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22F" w:rsidRPr="000E53F7" w:rsidRDefault="00D9122F" w:rsidP="00D9122F">
      <w:pPr>
        <w:pStyle w:val="1"/>
        <w:ind w:right="-567"/>
        <w:jc w:val="left"/>
        <w:rPr>
          <w:rFonts w:ascii="Garamond" w:hAnsi="Garamond"/>
          <w:sz w:val="36"/>
          <w:lang w:val="en-US"/>
        </w:rPr>
      </w:pPr>
    </w:p>
    <w:p w:rsidR="00D9122F" w:rsidRDefault="00D9122F" w:rsidP="00D9122F"/>
    <w:p w:rsidR="00D9122F" w:rsidRDefault="00D9122F" w:rsidP="00D9122F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D9122F" w:rsidRDefault="00D9122F" w:rsidP="00D9122F"/>
    <w:p w:rsidR="00D9122F" w:rsidRDefault="00D9122F" w:rsidP="00D9122F"/>
    <w:p w:rsidR="00D9122F" w:rsidRDefault="00D9122F" w:rsidP="00D9122F"/>
    <w:p w:rsidR="00D9122F" w:rsidRDefault="00D9122F" w:rsidP="00D9122F"/>
    <w:p w:rsidR="00D9122F" w:rsidRDefault="00D9122F" w:rsidP="00D9122F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D9122F" w:rsidRDefault="00D9122F" w:rsidP="00D9122F">
      <w:pPr>
        <w:pStyle w:val="1"/>
        <w:spacing w:line="36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ОТЧЕТ</w:t>
      </w:r>
    </w:p>
    <w:p w:rsidR="00D9122F" w:rsidRDefault="00D9122F" w:rsidP="00D9122F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О РАБОТЕ ОТДЕЛЕНИЯ ГИПЕРБАРИЧЕСКОЙ ОКСИГЕНАЦИИ </w:t>
      </w:r>
    </w:p>
    <w:p w:rsidR="00D9122F" w:rsidRDefault="00D9122F" w:rsidP="00D9122F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ГАУЗ Амурской области  «»</w:t>
      </w:r>
    </w:p>
    <w:p w:rsidR="00D9122F" w:rsidRDefault="0067108E" w:rsidP="00D9122F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ЗА 2015</w:t>
      </w:r>
      <w:r w:rsidR="00D9122F">
        <w:rPr>
          <w:rFonts w:ascii="Times New Roman" w:hAnsi="Times New Roman"/>
          <w:b/>
          <w:sz w:val="36"/>
          <w:szCs w:val="36"/>
        </w:rPr>
        <w:t xml:space="preserve"> год.</w:t>
      </w:r>
    </w:p>
    <w:p w:rsidR="00D9122F" w:rsidRDefault="00D9122F" w:rsidP="00D9122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122F" w:rsidRDefault="00D9122F" w:rsidP="00D912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9122F" w:rsidRDefault="00D9122F" w:rsidP="00D9122F">
      <w:pPr>
        <w:spacing w:line="360" w:lineRule="auto"/>
        <w:jc w:val="both"/>
        <w:rPr>
          <w:rFonts w:ascii="Garamond" w:hAnsi="Garamond"/>
          <w:b/>
          <w:sz w:val="28"/>
        </w:rPr>
        <w:sectPr w:rsidR="00D9122F" w:rsidSect="0067108E">
          <w:pgSz w:w="11906" w:h="16838"/>
          <w:pgMar w:top="0" w:right="567" w:bottom="851" w:left="1418" w:header="720" w:footer="720" w:gutter="0"/>
          <w:cols w:space="720"/>
        </w:sectPr>
      </w:pPr>
    </w:p>
    <w:p w:rsidR="00D9122F" w:rsidRPr="00E22F58" w:rsidRDefault="00D9122F" w:rsidP="00D9122F"/>
    <w:p w:rsidR="00D9122F" w:rsidRDefault="00D9122F" w:rsidP="00D9122F">
      <w:pPr>
        <w:pStyle w:val="2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ТЕХНИЧЕСКАЯ ОСНАЩЕННОСТЬ ОТДЕЛЕНИЯ ГБО</w:t>
      </w:r>
    </w:p>
    <w:p w:rsidR="00D9122F" w:rsidRDefault="00D9122F" w:rsidP="00D9122F">
      <w:pPr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tbl>
      <w:tblPr>
        <w:tblW w:w="1617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0"/>
        <w:gridCol w:w="2832"/>
        <w:gridCol w:w="1275"/>
        <w:gridCol w:w="1276"/>
        <w:gridCol w:w="1559"/>
        <w:gridCol w:w="1701"/>
        <w:gridCol w:w="1417"/>
        <w:gridCol w:w="1418"/>
        <w:gridCol w:w="1276"/>
        <w:gridCol w:w="1417"/>
        <w:gridCol w:w="1418"/>
      </w:tblGrid>
      <w:tr w:rsidR="00D9122F" w:rsidTr="0067108E">
        <w:trPr>
          <w:cantSplit/>
          <w:trHeight w:val="1638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Тип </w:t>
            </w:r>
            <w:proofErr w:type="spellStart"/>
            <w:r>
              <w:rPr>
                <w:rFonts w:ascii="Times New Roman" w:hAnsi="Times New Roman"/>
                <w:szCs w:val="24"/>
              </w:rPr>
              <w:t>бароаппарата</w:t>
            </w:r>
            <w:proofErr w:type="spellEnd"/>
            <w:r>
              <w:rPr>
                <w:rFonts w:ascii="Times New Roman" w:hAnsi="Times New Roman"/>
                <w:szCs w:val="24"/>
              </w:rPr>
              <w:t>, завод изготовитель</w:t>
            </w: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Заводской номер</w:t>
            </w: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</w:t>
            </w:r>
          </w:p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выпуска</w:t>
            </w: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Ввод в эксплуатацию</w:t>
            </w: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регистрации в управлении </w:t>
            </w:r>
            <w:proofErr w:type="spellStart"/>
            <w:r>
              <w:rPr>
                <w:rFonts w:ascii="Times New Roman" w:hAnsi="Times New Roman"/>
                <w:szCs w:val="24"/>
              </w:rPr>
              <w:t>Ростехнадзора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по Амурской области</w:t>
            </w: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 xml:space="preserve">Наработка </w:t>
            </w:r>
          </w:p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м-часов,</w:t>
            </w:r>
          </w:p>
          <w:p w:rsidR="00D9122F" w:rsidRPr="0096255C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циклов за 201</w:t>
            </w:r>
            <w:r>
              <w:rPr>
                <w:rFonts w:ascii="Times New Roman" w:hAnsi="Times New Roman"/>
                <w:szCs w:val="24"/>
              </w:rPr>
              <w:t>5</w:t>
            </w:r>
            <w:r w:rsidRPr="0020061D">
              <w:rPr>
                <w:rFonts w:ascii="Times New Roman" w:hAnsi="Times New Roman"/>
                <w:szCs w:val="24"/>
              </w:rPr>
              <w:t>г</w:t>
            </w:r>
            <w:r w:rsidRPr="009625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 xml:space="preserve">Наработка </w:t>
            </w:r>
          </w:p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м-часов,</w:t>
            </w:r>
          </w:p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циклов</w:t>
            </w:r>
            <w:r>
              <w:rPr>
                <w:rFonts w:ascii="Times New Roman" w:hAnsi="Times New Roman"/>
                <w:szCs w:val="24"/>
              </w:rPr>
              <w:t xml:space="preserve"> за 2014</w:t>
            </w:r>
            <w:r w:rsidRPr="0020061D">
              <w:rPr>
                <w:rFonts w:ascii="Times New Roman" w:hAnsi="Times New Roman"/>
                <w:szCs w:val="24"/>
              </w:rPr>
              <w:t>г</w:t>
            </w:r>
            <w:r w:rsidRPr="009625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76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 xml:space="preserve">Наработка </w:t>
            </w:r>
          </w:p>
          <w:p w:rsidR="00D9122F" w:rsidRPr="0020061D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м-часов,</w:t>
            </w:r>
          </w:p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 w:rsidRPr="0020061D">
              <w:rPr>
                <w:rFonts w:ascii="Times New Roman" w:hAnsi="Times New Roman"/>
                <w:szCs w:val="24"/>
              </w:rPr>
              <w:t>циклов</w:t>
            </w:r>
            <w:r>
              <w:rPr>
                <w:rFonts w:ascii="Times New Roman" w:hAnsi="Times New Roman"/>
                <w:szCs w:val="24"/>
              </w:rPr>
              <w:t xml:space="preserve"> за 2013</w:t>
            </w:r>
            <w:r w:rsidRPr="0020061D">
              <w:rPr>
                <w:rFonts w:ascii="Times New Roman" w:hAnsi="Times New Roman"/>
                <w:szCs w:val="24"/>
              </w:rPr>
              <w:t>г</w:t>
            </w:r>
            <w:r w:rsidRPr="0096255C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Последнее продление ресурса </w:t>
            </w:r>
            <w:proofErr w:type="spellStart"/>
            <w:r>
              <w:rPr>
                <w:rFonts w:ascii="Times New Roman" w:hAnsi="Times New Roman"/>
                <w:szCs w:val="24"/>
              </w:rPr>
              <w:t>бароаппарата</w:t>
            </w:r>
            <w:proofErr w:type="spellEnd"/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Планируемое техническое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диагности-рование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бароаппарата</w:t>
            </w:r>
            <w:proofErr w:type="spellEnd"/>
          </w:p>
        </w:tc>
      </w:tr>
      <w:tr w:rsidR="00D9122F" w:rsidTr="0067108E">
        <w:trPr>
          <w:cantSplit/>
          <w:trHeight w:val="665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9E6CD2" w:rsidRDefault="00D9122F" w:rsidP="0067108E">
            <w:pPr>
              <w:ind w:left="-108" w:right="-130"/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Pr="006219A8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9122F" w:rsidRPr="00F921A8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F921A8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Tr="0067108E">
        <w:trPr>
          <w:cantSplit/>
          <w:trHeight w:val="540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9E6CD2" w:rsidRDefault="00D9122F" w:rsidP="0067108E">
            <w:pPr>
              <w:ind w:left="-108" w:right="-130"/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Tr="0067108E">
        <w:trPr>
          <w:cantSplit/>
          <w:trHeight w:val="540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9E6CD2" w:rsidRDefault="00D9122F" w:rsidP="0067108E">
            <w:pPr>
              <w:ind w:left="-108" w:right="-130"/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540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9E6CD2" w:rsidRDefault="00D9122F" w:rsidP="0067108E">
            <w:pPr>
              <w:ind w:left="-108" w:right="-130"/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540"/>
        </w:trPr>
        <w:tc>
          <w:tcPr>
            <w:tcW w:w="59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22F" w:rsidRDefault="00D9122F" w:rsidP="0067108E">
            <w:pPr>
              <w:ind w:right="-108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Pr="009E6CD2" w:rsidRDefault="00D9122F" w:rsidP="0067108E">
            <w:pPr>
              <w:ind w:left="-108" w:right="-130"/>
              <w:jc w:val="center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3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</w:pPr>
          </w:p>
        </w:tc>
      </w:tr>
    </w:tbl>
    <w:p w:rsidR="00D9122F" w:rsidRDefault="00D9122F" w:rsidP="00D9122F">
      <w:pPr>
        <w:spacing w:line="240" w:lineRule="atLeast"/>
        <w:contextualSpacing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spacing w:line="240" w:lineRule="atLeast"/>
        <w:ind w:left="720" w:firstLine="720"/>
        <w:contextualSpacing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Барозалы</w:t>
      </w:r>
      <w:proofErr w:type="spellEnd"/>
      <w:r>
        <w:rPr>
          <w:rFonts w:ascii="Times New Roman" w:hAnsi="Times New Roman"/>
          <w:sz w:val="26"/>
          <w:szCs w:val="26"/>
        </w:rPr>
        <w:t xml:space="preserve"> оснащены :1) газоанализаторами  ПКГ- 4 –К  № 2,  предназначен для непрерывного измерения и регистрации объемной  доли  кислорода  в  воздухе  рабочей  зоны  </w:t>
      </w:r>
      <w:proofErr w:type="spellStart"/>
      <w:r>
        <w:rPr>
          <w:rFonts w:ascii="Times New Roman" w:hAnsi="Times New Roman"/>
          <w:sz w:val="26"/>
          <w:szCs w:val="26"/>
        </w:rPr>
        <w:t>барозала</w:t>
      </w:r>
      <w:proofErr w:type="spellEnd"/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</w:p>
    <w:p w:rsidR="00D9122F" w:rsidRDefault="00D9122F" w:rsidP="00D9122F">
      <w:pPr>
        <w:spacing w:line="240" w:lineRule="atLeast"/>
        <w:ind w:left="720"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2) гигрометром  психрометрическим  №2 (измеритель температуры и влажности); </w:t>
      </w:r>
    </w:p>
    <w:p w:rsidR="00D9122F" w:rsidRPr="00C11A7A" w:rsidRDefault="00D9122F" w:rsidP="00D9122F">
      <w:pPr>
        <w:spacing w:before="240" w:line="240" w:lineRule="atLeast"/>
        <w:ind w:left="720"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3) </w:t>
      </w:r>
      <w:proofErr w:type="spellStart"/>
      <w:r>
        <w:rPr>
          <w:rFonts w:ascii="Times New Roman" w:hAnsi="Times New Roman"/>
          <w:sz w:val="26"/>
          <w:szCs w:val="26"/>
        </w:rPr>
        <w:t>бароаппараты</w:t>
      </w:r>
      <w:proofErr w:type="spellEnd"/>
      <w:r>
        <w:rPr>
          <w:rFonts w:ascii="Times New Roman" w:hAnsi="Times New Roman"/>
          <w:sz w:val="26"/>
          <w:szCs w:val="26"/>
        </w:rPr>
        <w:t xml:space="preserve"> : матрацами из    ткани НТ-7 ( антистатической</w:t>
      </w:r>
      <w:proofErr w:type="gramStart"/>
      <w:r>
        <w:rPr>
          <w:rFonts w:ascii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hAnsi="Times New Roman"/>
          <w:sz w:val="26"/>
          <w:szCs w:val="26"/>
        </w:rPr>
        <w:t xml:space="preserve"> пониженной горючести,  соответствует требованиям пожарной безопасности , отвечает    требованиям  ГОСТ Р 51316-99 «</w:t>
      </w:r>
      <w:proofErr w:type="spellStart"/>
      <w:r>
        <w:rPr>
          <w:rFonts w:ascii="Times New Roman" w:hAnsi="Times New Roman"/>
          <w:sz w:val="26"/>
          <w:szCs w:val="26"/>
        </w:rPr>
        <w:t>Бароаппараты</w:t>
      </w:r>
      <w:proofErr w:type="spellEnd"/>
      <w:r>
        <w:rPr>
          <w:rFonts w:ascii="Times New Roman" w:hAnsi="Times New Roman"/>
          <w:sz w:val="26"/>
          <w:szCs w:val="26"/>
        </w:rPr>
        <w:t xml:space="preserve"> одноместные медицинские стационарные . Общие технические требования»)  .</w:t>
      </w:r>
    </w:p>
    <w:p w:rsidR="00D9122F" w:rsidRPr="00E22F58" w:rsidRDefault="00D9122F" w:rsidP="00D9122F"/>
    <w:p w:rsidR="00D9122F" w:rsidRDefault="00D9122F" w:rsidP="00D9122F">
      <w:pPr>
        <w:rPr>
          <w:rFonts w:ascii="Garamond" w:hAnsi="Garamond"/>
          <w:b/>
          <w:sz w:val="28"/>
        </w:rPr>
        <w:sectPr w:rsidR="00D9122F">
          <w:pgSz w:w="16840" w:h="11907" w:orient="landscape"/>
          <w:pgMar w:top="851" w:right="851" w:bottom="567" w:left="1134" w:header="720" w:footer="720" w:gutter="0"/>
          <w:cols w:space="720"/>
        </w:sectPr>
      </w:pPr>
    </w:p>
    <w:p w:rsidR="00D9122F" w:rsidRDefault="00D9122F" w:rsidP="00D9122F">
      <w:pPr>
        <w:jc w:val="center"/>
        <w:rPr>
          <w:rFonts w:ascii="Garamond" w:hAnsi="Garamond"/>
          <w:b/>
        </w:rPr>
      </w:pPr>
    </w:p>
    <w:p w:rsidR="00D9122F" w:rsidRDefault="00D9122F" w:rsidP="00D9122F">
      <w:pPr>
        <w:jc w:val="center"/>
        <w:rPr>
          <w:rFonts w:ascii="Garamond" w:hAnsi="Garamond"/>
          <w:b/>
        </w:rPr>
      </w:pPr>
    </w:p>
    <w:p w:rsidR="00D9122F" w:rsidRDefault="00D9122F" w:rsidP="00D9122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ПЕРЕЧЕНЬ МЕДИЦИНСКИХ ИЗДЕЛИЙ, ПОДЛЕЖАЩИХ </w:t>
      </w:r>
      <w:proofErr w:type="gramStart"/>
      <w:r>
        <w:rPr>
          <w:rFonts w:ascii="Garamond" w:hAnsi="Garamond"/>
          <w:b/>
        </w:rPr>
        <w:t>ГОСУДАРСТВЕННОМУ</w:t>
      </w:r>
      <w:proofErr w:type="gramEnd"/>
    </w:p>
    <w:p w:rsidR="00D9122F" w:rsidRDefault="00D9122F" w:rsidP="00D9122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МЕТРОЛОГИЧЕСКОМУ КОНТРОЛЮ </w:t>
      </w:r>
    </w:p>
    <w:p w:rsidR="00D9122F" w:rsidRDefault="00D9122F" w:rsidP="00D9122F">
      <w:pPr>
        <w:jc w:val="center"/>
        <w:rPr>
          <w:rFonts w:ascii="Garamond" w:hAnsi="Garamond"/>
          <w:b/>
        </w:rPr>
      </w:pPr>
    </w:p>
    <w:tbl>
      <w:tblPr>
        <w:tblW w:w="13276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84"/>
        <w:gridCol w:w="1319"/>
        <w:gridCol w:w="1417"/>
        <w:gridCol w:w="1418"/>
        <w:gridCol w:w="1800"/>
        <w:gridCol w:w="1256"/>
        <w:gridCol w:w="900"/>
        <w:gridCol w:w="1222"/>
        <w:gridCol w:w="1418"/>
        <w:gridCol w:w="1242"/>
      </w:tblGrid>
      <w:tr w:rsidR="00D9122F" w:rsidTr="0067108E">
        <w:trPr>
          <w:cantSplit/>
        </w:trPr>
        <w:tc>
          <w:tcPr>
            <w:tcW w:w="1284" w:type="dxa"/>
            <w:vMerge w:val="restart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Заводской номер</w:t>
            </w:r>
          </w:p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манометра</w:t>
            </w:r>
          </w:p>
        </w:tc>
        <w:tc>
          <w:tcPr>
            <w:tcW w:w="1319" w:type="dxa"/>
            <w:vMerge w:val="restart"/>
            <w:vAlign w:val="center"/>
          </w:tcPr>
          <w:p w:rsidR="00D9122F" w:rsidRPr="00313430" w:rsidRDefault="00D9122F" w:rsidP="0067108E">
            <w:pPr>
              <w:ind w:left="-108" w:right="-108"/>
              <w:jc w:val="center"/>
              <w:rPr>
                <w:rFonts w:ascii="Garamond" w:hAnsi="Garamond"/>
                <w:b/>
                <w:szCs w:val="24"/>
              </w:rPr>
            </w:pPr>
            <w:r w:rsidRPr="00313430">
              <w:rPr>
                <w:rFonts w:ascii="Garamond" w:hAnsi="Garamond"/>
                <w:b/>
                <w:szCs w:val="24"/>
              </w:rPr>
              <w:t>Дата</w:t>
            </w:r>
          </w:p>
          <w:p w:rsidR="00D9122F" w:rsidRPr="00313430" w:rsidRDefault="00D9122F" w:rsidP="0067108E">
            <w:pPr>
              <w:ind w:left="-108" w:right="-108"/>
              <w:jc w:val="center"/>
              <w:rPr>
                <w:rFonts w:ascii="Garamond" w:hAnsi="Garamond"/>
                <w:b/>
                <w:szCs w:val="24"/>
              </w:rPr>
            </w:pPr>
            <w:proofErr w:type="spellStart"/>
            <w:proofErr w:type="gramStart"/>
            <w:r w:rsidRPr="00313430">
              <w:rPr>
                <w:rFonts w:ascii="Garamond" w:hAnsi="Garamond"/>
                <w:b/>
                <w:szCs w:val="24"/>
              </w:rPr>
              <w:t>изготов-ления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Дата ввода в эксплуатацию</w:t>
            </w:r>
          </w:p>
        </w:tc>
        <w:tc>
          <w:tcPr>
            <w:tcW w:w="1418" w:type="dxa"/>
            <w:vMerge w:val="restart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Тип манометра</w:t>
            </w:r>
          </w:p>
        </w:tc>
        <w:tc>
          <w:tcPr>
            <w:tcW w:w="1800" w:type="dxa"/>
            <w:vMerge w:val="restart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Место установки</w:t>
            </w: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1256" w:type="dxa"/>
            <w:vMerge w:val="restart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Диапазон измерений</w:t>
            </w:r>
          </w:p>
        </w:tc>
        <w:tc>
          <w:tcPr>
            <w:tcW w:w="900" w:type="dxa"/>
            <w:vMerge w:val="restart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Класс точности</w:t>
            </w:r>
          </w:p>
        </w:tc>
        <w:tc>
          <w:tcPr>
            <w:tcW w:w="2640" w:type="dxa"/>
            <w:gridSpan w:val="2"/>
            <w:vAlign w:val="center"/>
          </w:tcPr>
          <w:p w:rsidR="00D9122F" w:rsidRPr="00313430" w:rsidRDefault="00D9122F" w:rsidP="0067108E">
            <w:pPr>
              <w:jc w:val="center"/>
              <w:rPr>
                <w:rFonts w:ascii="Garamond" w:hAnsi="Garamond"/>
                <w:b/>
                <w:szCs w:val="24"/>
              </w:rPr>
            </w:pPr>
            <w:r w:rsidRPr="00313430">
              <w:rPr>
                <w:rFonts w:ascii="Garamond" w:hAnsi="Garamond"/>
                <w:b/>
                <w:szCs w:val="24"/>
              </w:rPr>
              <w:t>Повер</w:t>
            </w:r>
            <w:r>
              <w:rPr>
                <w:rFonts w:ascii="Garamond" w:hAnsi="Garamond"/>
                <w:b/>
                <w:szCs w:val="24"/>
              </w:rPr>
              <w:t>ка</w:t>
            </w:r>
          </w:p>
        </w:tc>
        <w:tc>
          <w:tcPr>
            <w:tcW w:w="1242" w:type="dxa"/>
            <w:vMerge w:val="restart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>
              <w:rPr>
                <w:rFonts w:ascii="Garamond" w:hAnsi="Garamond"/>
                <w:b/>
                <w:sz w:val="20"/>
              </w:rPr>
              <w:t>дата следующей поверки</w:t>
            </w:r>
          </w:p>
        </w:tc>
      </w:tr>
      <w:tr w:rsidR="00D9122F" w:rsidTr="0067108E">
        <w:trPr>
          <w:cantSplit/>
        </w:trPr>
        <w:tc>
          <w:tcPr>
            <w:tcW w:w="1284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319" w:type="dxa"/>
            <w:vMerge/>
          </w:tcPr>
          <w:p w:rsidR="00D9122F" w:rsidRDefault="00D9122F" w:rsidP="0067108E">
            <w:pPr>
              <w:ind w:left="-108" w:right="-108"/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418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800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256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900" w:type="dxa"/>
            <w:vMerge/>
          </w:tcPr>
          <w:p w:rsidR="00D9122F" w:rsidRDefault="00D9122F" w:rsidP="0067108E">
            <w:pPr>
              <w:ind w:left="-108" w:right="-108"/>
              <w:jc w:val="both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222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Дата</w:t>
            </w: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proofErr w:type="gramStart"/>
            <w:r>
              <w:rPr>
                <w:rFonts w:ascii="Garamond" w:hAnsi="Garamond"/>
                <w:b/>
                <w:sz w:val="22"/>
              </w:rPr>
              <w:t>Органи-зация</w:t>
            </w:r>
            <w:proofErr w:type="spellEnd"/>
            <w:proofErr w:type="gramEnd"/>
          </w:p>
        </w:tc>
        <w:tc>
          <w:tcPr>
            <w:tcW w:w="1242" w:type="dxa"/>
            <w:vMerge/>
          </w:tcPr>
          <w:p w:rsidR="00D9122F" w:rsidRDefault="00D9122F" w:rsidP="0067108E">
            <w:pPr>
              <w:jc w:val="both"/>
              <w:rPr>
                <w:rFonts w:ascii="Garamond" w:hAnsi="Garamond"/>
                <w:b/>
                <w:sz w:val="22"/>
              </w:rPr>
            </w:pPr>
          </w:p>
        </w:tc>
      </w:tr>
      <w:tr w:rsidR="00D9122F" w:rsidTr="0067108E">
        <w:trPr>
          <w:cantSplit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9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532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C036C3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Pr="00AE2564" w:rsidRDefault="00D9122F" w:rsidP="0067108E">
            <w:pPr>
              <w:jc w:val="center"/>
              <w:rPr>
                <w:rFonts w:ascii="Garamond" w:hAnsi="Garamond"/>
              </w:rPr>
            </w:pPr>
          </w:p>
        </w:tc>
      </w:tr>
      <w:tr w:rsidR="00D9122F" w:rsidTr="0067108E">
        <w:trPr>
          <w:cantSplit/>
          <w:trHeight w:val="349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358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C036C3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Pr="00AE2564" w:rsidRDefault="00D9122F" w:rsidP="0067108E">
            <w:pPr>
              <w:jc w:val="center"/>
              <w:rPr>
                <w:rFonts w:ascii="Garamond" w:hAnsi="Garamond"/>
              </w:rPr>
            </w:pPr>
          </w:p>
        </w:tc>
      </w:tr>
      <w:tr w:rsidR="00D9122F" w:rsidTr="0067108E">
        <w:trPr>
          <w:cantSplit/>
          <w:trHeight w:val="341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C036C3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407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C036C3" w:rsidRDefault="00D9122F" w:rsidP="0067108E">
            <w:pPr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Pr="00AE2564" w:rsidRDefault="00D9122F" w:rsidP="0067108E">
            <w:pPr>
              <w:jc w:val="center"/>
              <w:rPr>
                <w:rFonts w:ascii="Garamond" w:hAnsi="Garamond"/>
              </w:rPr>
            </w:pPr>
          </w:p>
        </w:tc>
      </w:tr>
      <w:tr w:rsidR="00D9122F" w:rsidTr="0067108E">
        <w:trPr>
          <w:cantSplit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8" w:type="dxa"/>
            <w:vAlign w:val="center"/>
          </w:tcPr>
          <w:p w:rsidR="00D9122F" w:rsidRPr="00382392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Default="00D9122F" w:rsidP="0067108E">
            <w:pPr>
              <w:jc w:val="center"/>
            </w:pPr>
          </w:p>
        </w:tc>
      </w:tr>
      <w:tr w:rsidR="00D9122F" w:rsidTr="0067108E">
        <w:trPr>
          <w:cantSplit/>
          <w:trHeight w:val="351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293EB1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Pr="00AE2564" w:rsidRDefault="00D9122F" w:rsidP="0067108E">
            <w:pPr>
              <w:jc w:val="center"/>
              <w:rPr>
                <w:rFonts w:ascii="Garamond" w:hAnsi="Garamond"/>
              </w:rPr>
            </w:pPr>
          </w:p>
        </w:tc>
      </w:tr>
      <w:tr w:rsidR="00D9122F" w:rsidTr="0067108E">
        <w:trPr>
          <w:cantSplit/>
          <w:trHeight w:val="347"/>
        </w:trPr>
        <w:tc>
          <w:tcPr>
            <w:tcW w:w="1284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19" w:type="dxa"/>
          </w:tcPr>
          <w:p w:rsidR="00D9122F" w:rsidRDefault="00D9122F" w:rsidP="0067108E">
            <w:pPr>
              <w:ind w:left="-108" w:right="-108"/>
              <w:jc w:val="center"/>
            </w:pPr>
          </w:p>
        </w:tc>
        <w:tc>
          <w:tcPr>
            <w:tcW w:w="1417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Pr="00293EB1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56" w:type="dxa"/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00" w:type="dxa"/>
            <w:vAlign w:val="center"/>
          </w:tcPr>
          <w:p w:rsidR="00D9122F" w:rsidRDefault="00D9122F" w:rsidP="0067108E">
            <w:pPr>
              <w:ind w:left="-108" w:right="-108"/>
              <w:jc w:val="center"/>
              <w:rPr>
                <w:rFonts w:ascii="Garamond" w:hAnsi="Garamond"/>
              </w:rPr>
            </w:pPr>
          </w:p>
        </w:tc>
        <w:tc>
          <w:tcPr>
            <w:tcW w:w="1222" w:type="dxa"/>
          </w:tcPr>
          <w:p w:rsidR="00D9122F" w:rsidRDefault="00D9122F" w:rsidP="0067108E">
            <w:pPr>
              <w:jc w:val="center"/>
            </w:pPr>
          </w:p>
        </w:tc>
        <w:tc>
          <w:tcPr>
            <w:tcW w:w="1418" w:type="dxa"/>
          </w:tcPr>
          <w:p w:rsidR="00D9122F" w:rsidRDefault="00D9122F" w:rsidP="0067108E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</w:tcPr>
          <w:p w:rsidR="00D9122F" w:rsidRDefault="00D9122F" w:rsidP="0067108E">
            <w:pPr>
              <w:jc w:val="center"/>
            </w:pPr>
          </w:p>
        </w:tc>
      </w:tr>
    </w:tbl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</w:p>
    <w:p w:rsidR="0067108E" w:rsidRDefault="0067108E" w:rsidP="00D9122F">
      <w:pPr>
        <w:jc w:val="center"/>
        <w:rPr>
          <w:rFonts w:ascii="Garamond" w:hAnsi="Garamond"/>
          <w:b/>
          <w:sz w:val="28"/>
        </w:rPr>
      </w:pPr>
    </w:p>
    <w:p w:rsidR="0067108E" w:rsidRDefault="0067108E" w:rsidP="00D9122F">
      <w:pPr>
        <w:jc w:val="center"/>
        <w:rPr>
          <w:rFonts w:ascii="Garamond" w:hAnsi="Garamond"/>
          <w:b/>
          <w:sz w:val="28"/>
        </w:rPr>
      </w:pPr>
    </w:p>
    <w:p w:rsidR="0067108E" w:rsidRDefault="0067108E" w:rsidP="00D9122F">
      <w:pPr>
        <w:jc w:val="center"/>
        <w:rPr>
          <w:rFonts w:ascii="Garamond" w:hAnsi="Garamond"/>
          <w:b/>
          <w:sz w:val="28"/>
        </w:rPr>
      </w:pPr>
    </w:p>
    <w:p w:rsidR="0067108E" w:rsidRDefault="0067108E" w:rsidP="00D9122F">
      <w:pPr>
        <w:jc w:val="center"/>
        <w:rPr>
          <w:rFonts w:ascii="Garamond" w:hAnsi="Garamond"/>
          <w:b/>
          <w:sz w:val="28"/>
        </w:rPr>
      </w:pPr>
    </w:p>
    <w:p w:rsidR="0067108E" w:rsidRDefault="0067108E" w:rsidP="00D9122F">
      <w:pPr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Врачебные кадры ГБО</w:t>
      </w:r>
    </w:p>
    <w:tbl>
      <w:tblPr>
        <w:tblpPr w:leftFromText="180" w:rightFromText="180" w:vertAnchor="text" w:tblpY="1"/>
        <w:tblOverlap w:val="never"/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851"/>
        <w:gridCol w:w="992"/>
        <w:gridCol w:w="992"/>
        <w:gridCol w:w="567"/>
        <w:gridCol w:w="993"/>
        <w:gridCol w:w="1131"/>
        <w:gridCol w:w="3261"/>
        <w:gridCol w:w="2267"/>
        <w:gridCol w:w="2552"/>
      </w:tblGrid>
      <w:tr w:rsidR="00D9122F" w:rsidTr="0067108E">
        <w:trPr>
          <w:cantSplit/>
          <w:trHeight w:val="1921"/>
        </w:trPr>
        <w:tc>
          <w:tcPr>
            <w:tcW w:w="1242" w:type="dxa"/>
            <w:tcBorders>
              <w:bottom w:val="nil"/>
            </w:tcBorders>
            <w:textDirection w:val="btLr"/>
            <w:vAlign w:val="center"/>
          </w:tcPr>
          <w:p w:rsidR="00D9122F" w:rsidRPr="0041343C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 w:rsidRPr="0041343C">
              <w:rPr>
                <w:rFonts w:ascii="Garamond" w:hAnsi="Garamond"/>
                <w:sz w:val="28"/>
              </w:rPr>
              <w:t xml:space="preserve">Ф.И.О.         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рождения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Занимаемая должность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Учебное заведение, год окончания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Стаж по специальности</w:t>
            </w:r>
          </w:p>
        </w:tc>
        <w:tc>
          <w:tcPr>
            <w:tcW w:w="993" w:type="dxa"/>
            <w:tcBorders>
              <w:bottom w:val="nil"/>
            </w:tcBorders>
            <w:textDirection w:val="btLr"/>
          </w:tcPr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Общий медицинский стаж</w:t>
            </w:r>
          </w:p>
        </w:tc>
        <w:tc>
          <w:tcPr>
            <w:tcW w:w="1131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Аттестация</w:t>
            </w:r>
          </w:p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Категория</w:t>
            </w:r>
          </w:p>
          <w:p w:rsidR="00D9122F" w:rsidRDefault="00D9122F" w:rsidP="0067108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ата получения</w:t>
            </w:r>
          </w:p>
        </w:tc>
        <w:tc>
          <w:tcPr>
            <w:tcW w:w="3261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Год последнего усовершенствования, </w:t>
            </w:r>
          </w:p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сертификат</w:t>
            </w:r>
          </w:p>
        </w:tc>
        <w:tc>
          <w:tcPr>
            <w:tcW w:w="2267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планируемой учебы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планируемой аттестации, переаттестации</w:t>
            </w:r>
          </w:p>
        </w:tc>
      </w:tr>
      <w:tr w:rsidR="00D9122F" w:rsidTr="0067108E">
        <w:trPr>
          <w:trHeight w:val="5878"/>
        </w:trPr>
        <w:tc>
          <w:tcPr>
            <w:tcW w:w="1242" w:type="dxa"/>
            <w:vAlign w:val="center"/>
          </w:tcPr>
          <w:p w:rsidR="00D9122F" w:rsidRPr="00994DDC" w:rsidRDefault="00D9122F" w:rsidP="0067108E"/>
        </w:tc>
        <w:tc>
          <w:tcPr>
            <w:tcW w:w="851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D9122F" w:rsidRPr="00994DDC" w:rsidRDefault="00D9122F" w:rsidP="0067108E"/>
        </w:tc>
        <w:tc>
          <w:tcPr>
            <w:tcW w:w="1131" w:type="dxa"/>
            <w:vAlign w:val="center"/>
          </w:tcPr>
          <w:p w:rsidR="00D9122F" w:rsidRPr="00994DDC" w:rsidRDefault="00D9122F" w:rsidP="0067108E"/>
        </w:tc>
        <w:tc>
          <w:tcPr>
            <w:tcW w:w="3261" w:type="dxa"/>
          </w:tcPr>
          <w:p w:rsidR="00D9122F" w:rsidRPr="008F0F2C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D9122F" w:rsidRDefault="00D9122F" w:rsidP="0067108E">
            <w:pPr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D9122F" w:rsidRDefault="00D9122F" w:rsidP="0067108E">
            <w:pPr>
              <w:rPr>
                <w:rFonts w:ascii="Garamond" w:hAnsi="Garamond"/>
              </w:rPr>
            </w:pPr>
          </w:p>
        </w:tc>
      </w:tr>
    </w:tbl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Инженерные  кадры  ГБО</w:t>
      </w: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851"/>
        <w:gridCol w:w="1147"/>
        <w:gridCol w:w="2142"/>
        <w:gridCol w:w="696"/>
        <w:gridCol w:w="992"/>
        <w:gridCol w:w="832"/>
        <w:gridCol w:w="3240"/>
        <w:gridCol w:w="2340"/>
      </w:tblGrid>
      <w:tr w:rsidR="00D9122F" w:rsidRPr="006930BE" w:rsidTr="0067108E">
        <w:trPr>
          <w:cantSplit/>
          <w:trHeight w:val="1921"/>
        </w:trPr>
        <w:tc>
          <w:tcPr>
            <w:tcW w:w="1440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pStyle w:val="1"/>
              <w:ind w:left="113" w:right="113"/>
              <w:rPr>
                <w:rFonts w:ascii="Garamond" w:hAnsi="Garamond"/>
                <w:sz w:val="20"/>
              </w:rPr>
            </w:pPr>
            <w:r w:rsidRPr="006930BE">
              <w:rPr>
                <w:rFonts w:ascii="Garamond" w:hAnsi="Garamond"/>
                <w:b w:val="0"/>
                <w:sz w:val="20"/>
              </w:rPr>
              <w:t xml:space="preserve">Ф.И.О.         </w:t>
            </w:r>
          </w:p>
        </w:tc>
        <w:tc>
          <w:tcPr>
            <w:tcW w:w="851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Год рождения</w:t>
            </w:r>
          </w:p>
        </w:tc>
        <w:tc>
          <w:tcPr>
            <w:tcW w:w="1147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Занимаемая должность</w:t>
            </w:r>
          </w:p>
        </w:tc>
        <w:tc>
          <w:tcPr>
            <w:tcW w:w="2142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Учебное заведение, год окончания</w:t>
            </w:r>
          </w:p>
        </w:tc>
        <w:tc>
          <w:tcPr>
            <w:tcW w:w="696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Стаж по специальности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</w:tcPr>
          <w:p w:rsidR="00D9122F" w:rsidRPr="006930BE" w:rsidRDefault="00D9122F" w:rsidP="0067108E">
            <w:pPr>
              <w:pStyle w:val="1"/>
              <w:ind w:left="113" w:right="113"/>
              <w:rPr>
                <w:rFonts w:ascii="Garamond" w:hAnsi="Garamond"/>
                <w:sz w:val="20"/>
              </w:rPr>
            </w:pPr>
            <w:r w:rsidRPr="006930BE">
              <w:rPr>
                <w:rFonts w:ascii="Garamond" w:hAnsi="Garamond"/>
                <w:sz w:val="20"/>
              </w:rPr>
              <w:t>Общий стаж</w:t>
            </w:r>
          </w:p>
        </w:tc>
        <w:tc>
          <w:tcPr>
            <w:tcW w:w="832" w:type="dxa"/>
            <w:tcBorders>
              <w:bottom w:val="nil"/>
            </w:tcBorders>
            <w:textDirection w:val="btLr"/>
            <w:vAlign w:val="center"/>
          </w:tcPr>
          <w:p w:rsidR="00D9122F" w:rsidRPr="006930BE" w:rsidRDefault="00D9122F" w:rsidP="0067108E">
            <w:pPr>
              <w:pStyle w:val="1"/>
              <w:ind w:left="113" w:right="113"/>
              <w:rPr>
                <w:rFonts w:ascii="Garamond" w:hAnsi="Garamond"/>
                <w:sz w:val="20"/>
              </w:rPr>
            </w:pPr>
            <w:r w:rsidRPr="006930BE">
              <w:rPr>
                <w:rFonts w:ascii="Garamond" w:hAnsi="Garamond"/>
                <w:sz w:val="20"/>
              </w:rPr>
              <w:t>Аттестация</w:t>
            </w:r>
          </w:p>
          <w:p w:rsidR="00D9122F" w:rsidRPr="006930BE" w:rsidRDefault="00D9122F" w:rsidP="0067108E">
            <w:pPr>
              <w:pStyle w:val="1"/>
              <w:ind w:left="113" w:right="113"/>
              <w:rPr>
                <w:rFonts w:ascii="Garamond" w:hAnsi="Garamond"/>
                <w:sz w:val="20"/>
              </w:rPr>
            </w:pPr>
            <w:r w:rsidRPr="006930BE">
              <w:rPr>
                <w:rFonts w:ascii="Garamond" w:hAnsi="Garamond"/>
                <w:sz w:val="20"/>
              </w:rPr>
              <w:t>Категория</w:t>
            </w:r>
          </w:p>
          <w:p w:rsidR="00D9122F" w:rsidRPr="006930BE" w:rsidRDefault="00D9122F" w:rsidP="0067108E">
            <w:pPr>
              <w:rPr>
                <w:rFonts w:ascii="Times New Roman" w:hAnsi="Times New Roman"/>
                <w:b/>
                <w:sz w:val="20"/>
              </w:rPr>
            </w:pPr>
            <w:r w:rsidRPr="006930BE">
              <w:rPr>
                <w:rFonts w:ascii="Times New Roman" w:hAnsi="Times New Roman"/>
                <w:b/>
                <w:sz w:val="20"/>
              </w:rPr>
              <w:t>Дата получения</w:t>
            </w: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D9122F" w:rsidRPr="006930BE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 xml:space="preserve">Год последнего усовершенствования, </w:t>
            </w:r>
          </w:p>
          <w:p w:rsidR="00D9122F" w:rsidRPr="006930BE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сертификат</w:t>
            </w:r>
          </w:p>
        </w:tc>
        <w:tc>
          <w:tcPr>
            <w:tcW w:w="2340" w:type="dxa"/>
            <w:tcBorders>
              <w:bottom w:val="nil"/>
            </w:tcBorders>
            <w:vAlign w:val="center"/>
          </w:tcPr>
          <w:p w:rsidR="00D9122F" w:rsidRPr="006930BE" w:rsidRDefault="00D9122F" w:rsidP="0067108E">
            <w:pPr>
              <w:jc w:val="center"/>
              <w:rPr>
                <w:rFonts w:ascii="Garamond" w:hAnsi="Garamond"/>
                <w:b/>
                <w:sz w:val="20"/>
              </w:rPr>
            </w:pPr>
            <w:r w:rsidRPr="006930BE">
              <w:rPr>
                <w:rFonts w:ascii="Garamond" w:hAnsi="Garamond"/>
                <w:b/>
                <w:sz w:val="20"/>
              </w:rPr>
              <w:t>Год планируемой учебы</w:t>
            </w:r>
          </w:p>
        </w:tc>
      </w:tr>
      <w:tr w:rsidR="00D9122F" w:rsidTr="0067108E">
        <w:trPr>
          <w:trHeight w:val="5027"/>
        </w:trPr>
        <w:tc>
          <w:tcPr>
            <w:tcW w:w="1440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Гладких</w:t>
            </w:r>
            <w:proofErr w:type="gramEnd"/>
            <w:r>
              <w:rPr>
                <w:rFonts w:ascii="Times New Roman" w:hAnsi="Times New Roman"/>
              </w:rPr>
              <w:t xml:space="preserve"> Анатолий Васильевич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1147" w:type="dxa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Инженер ГБО</w:t>
            </w:r>
          </w:p>
        </w:tc>
        <w:tc>
          <w:tcPr>
            <w:tcW w:w="2142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Хабаровский институт инженеров железно дорожного транспорта 1972г.</w:t>
            </w: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лет.</w:t>
            </w: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jc w:val="center"/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января 1995 года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832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 2015  г. ГОУ ДПО Российская  медицинская академия  последипломного образования  «Новое в гипербарической технике».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</w:p>
          <w:p w:rsidR="00D9122F" w:rsidRDefault="00D9122F" w:rsidP="0067108E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Аттестованн</w:t>
            </w:r>
            <w:proofErr w:type="spellEnd"/>
            <w:r>
              <w:rPr>
                <w:rFonts w:ascii="Times New Roman" w:hAnsi="Times New Roman"/>
              </w:rPr>
              <w:t xml:space="preserve">  территориальной аттестационной комиссией Дальневосточного Управления </w:t>
            </w:r>
            <w:proofErr w:type="spellStart"/>
            <w:r>
              <w:rPr>
                <w:rFonts w:ascii="Times New Roman" w:hAnsi="Times New Roman"/>
              </w:rPr>
              <w:t>Ростехнадзора</w:t>
            </w:r>
            <w:proofErr w:type="spellEnd"/>
            <w:r>
              <w:rPr>
                <w:rFonts w:ascii="Times New Roman" w:hAnsi="Times New Roman"/>
              </w:rPr>
              <w:t xml:space="preserve"> (Амурская область) .Область аттестации</w:t>
            </w:r>
            <w:proofErr w:type="gramStart"/>
            <w:r>
              <w:rPr>
                <w:rFonts w:ascii="Times New Roman" w:hAnsi="Times New Roman"/>
              </w:rPr>
              <w:t xml:space="preserve"> Б</w:t>
            </w:r>
            <w:proofErr w:type="gramEnd"/>
            <w:r>
              <w:rPr>
                <w:rFonts w:ascii="Times New Roman" w:hAnsi="Times New Roman"/>
              </w:rPr>
              <w:t xml:space="preserve"> «Специальные требования промышленной безопасности».</w:t>
            </w: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18 .04.2014 г.</w:t>
            </w:r>
            <w:r w:rsidR="00D474F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Удостоверение № 72-14-0166 действительно до 18.04.2019 г.</w:t>
            </w:r>
          </w:p>
        </w:tc>
        <w:tc>
          <w:tcPr>
            <w:tcW w:w="2340" w:type="dxa"/>
          </w:tcPr>
          <w:p w:rsidR="00D9122F" w:rsidRDefault="00D9122F" w:rsidP="0067108E">
            <w:pPr>
              <w:rPr>
                <w:rFonts w:ascii="Times New Roman" w:hAnsi="Times New Roman"/>
              </w:rPr>
            </w:pPr>
            <w:r w:rsidRPr="009A0A72">
              <w:rPr>
                <w:rFonts w:ascii="Times New Roman" w:hAnsi="Times New Roman"/>
                <w:b/>
              </w:rPr>
              <w:t>декабрь</w:t>
            </w:r>
            <w:r>
              <w:rPr>
                <w:rFonts w:ascii="Times New Roman" w:hAnsi="Times New Roman"/>
              </w:rPr>
              <w:t xml:space="preserve"> 2015г.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 Новое в гипербарической технике ».</w:t>
            </w:r>
          </w:p>
          <w:p w:rsidR="00D9122F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 медицинская академия  последипломного образования</w:t>
            </w:r>
          </w:p>
          <w:p w:rsidR="00D9122F" w:rsidRPr="00090B12" w:rsidRDefault="00D9122F" w:rsidP="0067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осква</w:t>
            </w:r>
          </w:p>
        </w:tc>
      </w:tr>
    </w:tbl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 w:val="28"/>
        </w:rPr>
      </w:pPr>
      <w:r w:rsidRPr="005F1817">
        <w:rPr>
          <w:rFonts w:ascii="Times New Roman" w:hAnsi="Times New Roman"/>
          <w:b/>
          <w:sz w:val="28"/>
        </w:rPr>
        <w:t>Кадры среднего медицинского персонала</w:t>
      </w:r>
      <w:r>
        <w:rPr>
          <w:rFonts w:ascii="Times New Roman" w:hAnsi="Times New Roman"/>
          <w:b/>
          <w:sz w:val="28"/>
        </w:rPr>
        <w:t xml:space="preserve"> ГБО</w:t>
      </w:r>
    </w:p>
    <w:p w:rsidR="00D9122F" w:rsidRPr="005F1817" w:rsidRDefault="00D9122F" w:rsidP="00D9122F">
      <w:pPr>
        <w:jc w:val="center"/>
        <w:rPr>
          <w:rFonts w:ascii="Times New Roman" w:hAnsi="Times New Roman"/>
          <w:b/>
          <w:sz w:val="28"/>
        </w:rPr>
      </w:pPr>
    </w:p>
    <w:tbl>
      <w:tblPr>
        <w:tblW w:w="149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709"/>
        <w:gridCol w:w="1327"/>
        <w:gridCol w:w="1911"/>
        <w:gridCol w:w="850"/>
        <w:gridCol w:w="709"/>
        <w:gridCol w:w="2157"/>
        <w:gridCol w:w="2379"/>
        <w:gridCol w:w="1985"/>
        <w:gridCol w:w="1260"/>
      </w:tblGrid>
      <w:tr w:rsidR="00D9122F" w:rsidTr="0067108E">
        <w:trPr>
          <w:cantSplit/>
          <w:trHeight w:val="1921"/>
        </w:trPr>
        <w:tc>
          <w:tcPr>
            <w:tcW w:w="1620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  <w:b w:val="0"/>
                <w:sz w:val="28"/>
              </w:rPr>
              <w:t xml:space="preserve">Ф.И.О.         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рождения</w:t>
            </w:r>
          </w:p>
        </w:tc>
        <w:tc>
          <w:tcPr>
            <w:tcW w:w="1327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Занимаемая должность</w:t>
            </w:r>
          </w:p>
        </w:tc>
        <w:tc>
          <w:tcPr>
            <w:tcW w:w="1911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Учебное заведение, год окончания</w:t>
            </w:r>
          </w:p>
        </w:tc>
        <w:tc>
          <w:tcPr>
            <w:tcW w:w="850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ind w:left="113" w:right="11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Стаж по специальности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</w:tcPr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Общий стаж</w:t>
            </w:r>
          </w:p>
        </w:tc>
        <w:tc>
          <w:tcPr>
            <w:tcW w:w="2157" w:type="dxa"/>
            <w:tcBorders>
              <w:bottom w:val="nil"/>
            </w:tcBorders>
            <w:textDirection w:val="btLr"/>
            <w:vAlign w:val="center"/>
          </w:tcPr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Аттестация</w:t>
            </w:r>
          </w:p>
          <w:p w:rsidR="00D9122F" w:rsidRDefault="00D9122F" w:rsidP="0067108E">
            <w:pPr>
              <w:pStyle w:val="1"/>
              <w:ind w:left="113" w:right="113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Категория</w:t>
            </w:r>
          </w:p>
          <w:p w:rsidR="00D9122F" w:rsidRDefault="00D9122F" w:rsidP="0067108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ата получения</w:t>
            </w:r>
          </w:p>
        </w:tc>
        <w:tc>
          <w:tcPr>
            <w:tcW w:w="2379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Год последнего усовершенствования, </w:t>
            </w:r>
          </w:p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сертификат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планируемой учебы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D9122F" w:rsidRDefault="00D9122F" w:rsidP="0067108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Год планируемой аттестации, переаттестации</w:t>
            </w:r>
          </w:p>
        </w:tc>
      </w:tr>
      <w:tr w:rsidR="00D9122F" w:rsidTr="0067108E">
        <w:trPr>
          <w:trHeight w:val="2092"/>
        </w:trPr>
        <w:tc>
          <w:tcPr>
            <w:tcW w:w="1620" w:type="dxa"/>
            <w:vAlign w:val="center"/>
          </w:tcPr>
          <w:p w:rsidR="00D9122F" w:rsidRPr="00CF57ED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1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2379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Align w:val="center"/>
          </w:tcPr>
          <w:p w:rsidR="00D9122F" w:rsidRPr="00090B12" w:rsidRDefault="00D9122F" w:rsidP="0067108E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  <w:vAlign w:val="center"/>
          </w:tcPr>
          <w:p w:rsidR="00D9122F" w:rsidRPr="00090B12" w:rsidRDefault="00D9122F" w:rsidP="0067108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ind w:firstLine="720"/>
        <w:jc w:val="center"/>
        <w:rPr>
          <w:rFonts w:ascii="Garamond" w:hAnsi="Garamond"/>
          <w:b/>
          <w:sz w:val="28"/>
        </w:rPr>
      </w:pPr>
    </w:p>
    <w:p w:rsidR="00D9122F" w:rsidRDefault="00D9122F" w:rsidP="00D9122F">
      <w:pPr>
        <w:jc w:val="center"/>
        <w:rPr>
          <w:rFonts w:ascii="a_FuturaOrto" w:hAnsi="a_FuturaOrto"/>
          <w:b/>
          <w:sz w:val="28"/>
        </w:rPr>
      </w:pPr>
    </w:p>
    <w:p w:rsidR="00D9122F" w:rsidRDefault="00D9122F" w:rsidP="00D9122F">
      <w:pPr>
        <w:rPr>
          <w:rFonts w:ascii="a_FuturaOrto" w:hAnsi="a_FuturaOrto"/>
          <w:b/>
          <w:sz w:val="28"/>
        </w:rPr>
        <w:sectPr w:rsidR="00D9122F">
          <w:pgSz w:w="16840" w:h="11907" w:orient="landscape"/>
          <w:pgMar w:top="851" w:right="851" w:bottom="567" w:left="1134" w:header="720" w:footer="720" w:gutter="0"/>
          <w:cols w:space="720"/>
        </w:sectPr>
      </w:pPr>
    </w:p>
    <w:p w:rsidR="00D9122F" w:rsidRPr="0007534A" w:rsidRDefault="00D9122F" w:rsidP="00D9122F">
      <w:pPr>
        <w:jc w:val="center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b/>
          <w:szCs w:val="24"/>
        </w:rPr>
        <w:lastRenderedPageBreak/>
        <w:t>ДИНАМИКА КВАЛИФИКАЦИОННОГО СОСТАВА</w:t>
      </w:r>
    </w:p>
    <w:p w:rsidR="00D9122F" w:rsidRPr="0007534A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1"/>
        <w:gridCol w:w="938"/>
        <w:gridCol w:w="955"/>
        <w:gridCol w:w="984"/>
        <w:gridCol w:w="909"/>
        <w:gridCol w:w="990"/>
        <w:gridCol w:w="955"/>
        <w:gridCol w:w="990"/>
        <w:gridCol w:w="1018"/>
      </w:tblGrid>
      <w:tr w:rsidR="00D9122F" w:rsidRPr="0007534A" w:rsidTr="0067108E">
        <w:trPr>
          <w:cantSplit/>
        </w:trPr>
        <w:tc>
          <w:tcPr>
            <w:tcW w:w="1801" w:type="dxa"/>
            <w:vMerge w:val="restart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Год/</w:t>
            </w:r>
            <w:proofErr w:type="spellStart"/>
            <w:r w:rsidRPr="0007534A">
              <w:rPr>
                <w:rFonts w:ascii="Times New Roman" w:hAnsi="Times New Roman"/>
                <w:szCs w:val="24"/>
              </w:rPr>
              <w:t>Квалиф-я</w:t>
            </w:r>
            <w:proofErr w:type="spellEnd"/>
          </w:p>
        </w:tc>
        <w:tc>
          <w:tcPr>
            <w:tcW w:w="1893" w:type="dxa"/>
            <w:gridSpan w:val="2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Без категории</w:t>
            </w:r>
          </w:p>
        </w:tc>
        <w:tc>
          <w:tcPr>
            <w:tcW w:w="1893" w:type="dxa"/>
            <w:gridSpan w:val="2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2-я категория</w:t>
            </w:r>
          </w:p>
        </w:tc>
        <w:tc>
          <w:tcPr>
            <w:tcW w:w="1945" w:type="dxa"/>
            <w:gridSpan w:val="2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 xml:space="preserve">1-я категория </w:t>
            </w:r>
          </w:p>
        </w:tc>
        <w:tc>
          <w:tcPr>
            <w:tcW w:w="2008" w:type="dxa"/>
            <w:gridSpan w:val="2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Высшая категория</w:t>
            </w:r>
          </w:p>
        </w:tc>
      </w:tr>
      <w:tr w:rsidR="00D9122F" w:rsidRPr="0007534A" w:rsidTr="0067108E">
        <w:trPr>
          <w:cantSplit/>
        </w:trPr>
        <w:tc>
          <w:tcPr>
            <w:tcW w:w="1801" w:type="dxa"/>
            <w:vMerge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8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врач</w:t>
            </w:r>
          </w:p>
        </w:tc>
        <w:tc>
          <w:tcPr>
            <w:tcW w:w="955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07534A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07534A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07534A">
              <w:rPr>
                <w:rFonts w:ascii="Times New Roman" w:hAnsi="Times New Roman"/>
                <w:szCs w:val="24"/>
              </w:rPr>
              <w:t>сес</w:t>
            </w:r>
            <w:proofErr w:type="spellEnd"/>
          </w:p>
        </w:tc>
        <w:tc>
          <w:tcPr>
            <w:tcW w:w="984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врач</w:t>
            </w:r>
          </w:p>
        </w:tc>
        <w:tc>
          <w:tcPr>
            <w:tcW w:w="909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07534A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07534A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07534A">
              <w:rPr>
                <w:rFonts w:ascii="Times New Roman" w:hAnsi="Times New Roman"/>
                <w:szCs w:val="24"/>
              </w:rPr>
              <w:t>сес</w:t>
            </w:r>
            <w:proofErr w:type="spellEnd"/>
          </w:p>
        </w:tc>
        <w:tc>
          <w:tcPr>
            <w:tcW w:w="990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врач</w:t>
            </w:r>
          </w:p>
        </w:tc>
        <w:tc>
          <w:tcPr>
            <w:tcW w:w="955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07534A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07534A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07534A">
              <w:rPr>
                <w:rFonts w:ascii="Times New Roman" w:hAnsi="Times New Roman"/>
                <w:szCs w:val="24"/>
              </w:rPr>
              <w:t>сес</w:t>
            </w:r>
            <w:proofErr w:type="spellEnd"/>
          </w:p>
        </w:tc>
        <w:tc>
          <w:tcPr>
            <w:tcW w:w="990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врач</w:t>
            </w:r>
          </w:p>
        </w:tc>
        <w:tc>
          <w:tcPr>
            <w:tcW w:w="1018" w:type="dxa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07534A">
              <w:rPr>
                <w:rFonts w:ascii="Times New Roman" w:hAnsi="Times New Roman"/>
                <w:szCs w:val="24"/>
              </w:rPr>
              <w:t>м</w:t>
            </w:r>
            <w:proofErr w:type="gramEnd"/>
            <w:r w:rsidRPr="0007534A">
              <w:rPr>
                <w:rFonts w:ascii="Times New Roman" w:hAnsi="Times New Roman"/>
                <w:szCs w:val="24"/>
              </w:rPr>
              <w:t>/</w:t>
            </w:r>
            <w:proofErr w:type="spellStart"/>
            <w:r w:rsidRPr="0007534A">
              <w:rPr>
                <w:rFonts w:ascii="Times New Roman" w:hAnsi="Times New Roman"/>
                <w:szCs w:val="24"/>
              </w:rPr>
              <w:t>сес</w:t>
            </w:r>
            <w:proofErr w:type="spellEnd"/>
          </w:p>
        </w:tc>
      </w:tr>
      <w:tr w:rsidR="00D9122F" w:rsidRPr="0007534A" w:rsidTr="0067108E">
        <w:tc>
          <w:tcPr>
            <w:tcW w:w="1801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201</w:t>
            </w: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938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D9122F" w:rsidRPr="0007534A" w:rsidRDefault="00D9122F" w:rsidP="0067108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9" w:type="dxa"/>
            <w:vAlign w:val="center"/>
          </w:tcPr>
          <w:p w:rsidR="00D9122F" w:rsidRPr="005530E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2406C6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18" w:type="dxa"/>
            <w:vAlign w:val="center"/>
          </w:tcPr>
          <w:p w:rsidR="00D9122F" w:rsidRPr="00C937E4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c>
          <w:tcPr>
            <w:tcW w:w="1801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201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38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D9122F" w:rsidRPr="0007534A" w:rsidRDefault="00D9122F" w:rsidP="0067108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9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67108E" w:rsidRPr="005530EF" w:rsidRDefault="0067108E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2406C6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18" w:type="dxa"/>
            <w:vAlign w:val="center"/>
          </w:tcPr>
          <w:p w:rsidR="00D9122F" w:rsidRPr="00C937E4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c>
          <w:tcPr>
            <w:tcW w:w="1801" w:type="dxa"/>
            <w:vAlign w:val="center"/>
          </w:tcPr>
          <w:p w:rsidR="00D9122F" w:rsidRPr="000D26E6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20</w:t>
            </w: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938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84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9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55" w:type="dxa"/>
            <w:vAlign w:val="center"/>
          </w:tcPr>
          <w:p w:rsidR="00D9122F" w:rsidRPr="0007534A" w:rsidRDefault="00D9122F" w:rsidP="0067108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D9122F" w:rsidRPr="002406C6" w:rsidRDefault="00D9122F" w:rsidP="0067108E">
            <w:pPr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18" w:type="dxa"/>
            <w:vAlign w:val="center"/>
          </w:tcPr>
          <w:p w:rsidR="00D9122F" w:rsidRPr="00C937E4" w:rsidRDefault="00D9122F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D9122F" w:rsidRDefault="00D9122F" w:rsidP="00D9122F">
      <w:pPr>
        <w:jc w:val="both"/>
        <w:rPr>
          <w:rFonts w:ascii="Times New Roman" w:hAnsi="Times New Roman"/>
          <w:szCs w:val="24"/>
        </w:rPr>
      </w:pPr>
    </w:p>
    <w:p w:rsidR="00D9122F" w:rsidRPr="0007534A" w:rsidRDefault="00D9122F" w:rsidP="00D9122F">
      <w:pPr>
        <w:jc w:val="both"/>
        <w:rPr>
          <w:rFonts w:ascii="Times New Roman" w:hAnsi="Times New Roman"/>
          <w:szCs w:val="24"/>
        </w:rPr>
      </w:pPr>
    </w:p>
    <w:p w:rsidR="00D9122F" w:rsidRDefault="00D9122F" w:rsidP="00D9122F">
      <w:pPr>
        <w:ind w:firstLine="720"/>
        <w:jc w:val="center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b/>
          <w:szCs w:val="24"/>
        </w:rPr>
        <w:t>РАБОТА ОТДЕЛЕНИЯ</w:t>
      </w:r>
      <w:r>
        <w:rPr>
          <w:rFonts w:ascii="Times New Roman" w:hAnsi="Times New Roman"/>
          <w:b/>
          <w:szCs w:val="24"/>
        </w:rPr>
        <w:t xml:space="preserve"> ГБО.</w:t>
      </w:r>
    </w:p>
    <w:p w:rsidR="00D9122F" w:rsidRPr="0007534A" w:rsidRDefault="00D9122F" w:rsidP="00D9122F">
      <w:pPr>
        <w:ind w:firstLine="720"/>
        <w:jc w:val="center"/>
        <w:rPr>
          <w:rFonts w:ascii="Times New Roman" w:hAnsi="Times New Roman"/>
          <w:szCs w:val="24"/>
        </w:rPr>
      </w:pPr>
    </w:p>
    <w:p w:rsidR="00D9122F" w:rsidRPr="0007534A" w:rsidRDefault="00D9122F" w:rsidP="00D9122F">
      <w:pPr>
        <w:pStyle w:val="a6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szCs w:val="24"/>
        </w:rPr>
        <w:t>Отделение работает согласно графика</w:t>
      </w:r>
      <w:proofErr w:type="gramStart"/>
      <w:r w:rsidRPr="0007534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,</w:t>
      </w:r>
      <w:proofErr w:type="gramEnd"/>
      <w:r>
        <w:rPr>
          <w:rFonts w:ascii="Times New Roman" w:hAnsi="Times New Roman"/>
          <w:szCs w:val="24"/>
        </w:rPr>
        <w:t>утвержденного главным врачом ,</w:t>
      </w:r>
      <w:r w:rsidRPr="0007534A">
        <w:rPr>
          <w:rFonts w:ascii="Times New Roman" w:hAnsi="Times New Roman"/>
          <w:szCs w:val="24"/>
        </w:rPr>
        <w:t xml:space="preserve"> в одну смену.  Прием пациентов  ведется по мере обращаемости,  не создавая очереди. </w:t>
      </w:r>
    </w:p>
    <w:p w:rsidR="00D9122F" w:rsidRDefault="00D9122F" w:rsidP="00D9122F">
      <w:pPr>
        <w:widowControl w:val="0"/>
        <w:tabs>
          <w:tab w:val="left" w:pos="1055"/>
        </w:tabs>
        <w:autoSpaceDE w:val="0"/>
        <w:autoSpaceDN w:val="0"/>
        <w:ind w:left="69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D10C33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оличественный анализ сеансов ГБО</w:t>
      </w:r>
    </w:p>
    <w:p w:rsidR="00D9122F" w:rsidRPr="00D10C33" w:rsidRDefault="00D9122F" w:rsidP="00D9122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1747"/>
        <w:gridCol w:w="1555"/>
        <w:gridCol w:w="1870"/>
        <w:gridCol w:w="1987"/>
        <w:gridCol w:w="1716"/>
      </w:tblGrid>
      <w:tr w:rsidR="00D9122F" w:rsidRPr="003237BF" w:rsidTr="0067108E">
        <w:tc>
          <w:tcPr>
            <w:tcW w:w="696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Год</w:t>
            </w:r>
          </w:p>
        </w:tc>
        <w:tc>
          <w:tcPr>
            <w:tcW w:w="1747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Количество больных</w:t>
            </w: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Лечебные сеансы</w:t>
            </w: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Технические сеансы</w:t>
            </w: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Общее количество сеансов</w:t>
            </w: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Норма в день (4 чел.)</w:t>
            </w:r>
          </w:p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237BF">
              <w:rPr>
                <w:rFonts w:ascii="Times New Roman" w:hAnsi="Times New Roman"/>
                <w:b/>
                <w:szCs w:val="24"/>
              </w:rPr>
              <w:t>Нагрузка врачебная</w:t>
            </w:r>
          </w:p>
        </w:tc>
      </w:tr>
      <w:tr w:rsidR="00D9122F" w:rsidRPr="003237BF" w:rsidTr="0067108E">
        <w:tc>
          <w:tcPr>
            <w:tcW w:w="696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2015</w:t>
            </w:r>
          </w:p>
        </w:tc>
        <w:tc>
          <w:tcPr>
            <w:tcW w:w="1747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67108E" w:rsidRDefault="0067108E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67108E" w:rsidRPr="003237BF" w:rsidRDefault="0067108E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3237BF" w:rsidTr="0067108E">
        <w:trPr>
          <w:trHeight w:val="820"/>
        </w:trPr>
        <w:tc>
          <w:tcPr>
            <w:tcW w:w="696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3237BF">
              <w:rPr>
                <w:rFonts w:ascii="Times New Roman" w:hAnsi="Times New Roman"/>
                <w:szCs w:val="24"/>
              </w:rPr>
              <w:t>201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747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3237BF" w:rsidTr="0067108E">
        <w:tc>
          <w:tcPr>
            <w:tcW w:w="696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2013</w:t>
            </w:r>
          </w:p>
        </w:tc>
        <w:tc>
          <w:tcPr>
            <w:tcW w:w="1747" w:type="dxa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67108E" w:rsidRDefault="0067108E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67108E" w:rsidRPr="003237BF" w:rsidRDefault="0067108E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3237B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D9122F" w:rsidRPr="0007534A" w:rsidRDefault="00D9122F" w:rsidP="00D9122F">
      <w:pPr>
        <w:pStyle w:val="a6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>1)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В 201</w:t>
      </w:r>
      <w:r w:rsidR="0067108E">
        <w:rPr>
          <w:rFonts w:ascii="Times New Roman" w:hAnsi="Times New Roman"/>
          <w:szCs w:val="24"/>
        </w:rPr>
        <w:t>5</w:t>
      </w:r>
      <w:r w:rsidRPr="0007534A">
        <w:rPr>
          <w:rFonts w:ascii="Times New Roman" w:hAnsi="Times New Roman"/>
          <w:szCs w:val="24"/>
        </w:rPr>
        <w:t>г врачебн</w:t>
      </w:r>
      <w:r>
        <w:rPr>
          <w:rFonts w:ascii="Times New Roman" w:hAnsi="Times New Roman"/>
          <w:szCs w:val="24"/>
        </w:rPr>
        <w:t>ая нагрузка  выполнена на</w:t>
      </w:r>
      <w:r w:rsidR="0067108E">
        <w:rPr>
          <w:rFonts w:ascii="Times New Roman" w:hAnsi="Times New Roman"/>
          <w:szCs w:val="24"/>
        </w:rPr>
        <w:t>------</w:t>
      </w:r>
      <w:r>
        <w:rPr>
          <w:rFonts w:ascii="Times New Roman" w:hAnsi="Times New Roman"/>
          <w:szCs w:val="24"/>
        </w:rPr>
        <w:t xml:space="preserve"> се</w:t>
      </w:r>
      <w:r w:rsidRPr="0007534A">
        <w:rPr>
          <w:rFonts w:ascii="Times New Roman" w:hAnsi="Times New Roman"/>
          <w:szCs w:val="24"/>
        </w:rPr>
        <w:t>ансов в день ( при норме 4.0</w:t>
      </w:r>
      <w:r>
        <w:rPr>
          <w:rFonts w:ascii="Times New Roman" w:hAnsi="Times New Roman"/>
          <w:szCs w:val="24"/>
        </w:rPr>
        <w:t xml:space="preserve"> на одну врачебную ставку на одном </w:t>
      </w:r>
      <w:proofErr w:type="spellStart"/>
      <w:r>
        <w:rPr>
          <w:rFonts w:ascii="Times New Roman" w:hAnsi="Times New Roman"/>
          <w:szCs w:val="24"/>
        </w:rPr>
        <w:t>бароаппарате</w:t>
      </w:r>
      <w:proofErr w:type="spellEnd"/>
      <w:r w:rsidRPr="0007534A">
        <w:rPr>
          <w:rFonts w:ascii="Times New Roman" w:hAnsi="Times New Roman"/>
          <w:szCs w:val="24"/>
        </w:rPr>
        <w:t xml:space="preserve">) за  рабочих дней, что </w:t>
      </w:r>
      <w:r>
        <w:rPr>
          <w:rFonts w:ascii="Times New Roman" w:hAnsi="Times New Roman"/>
          <w:szCs w:val="24"/>
        </w:rPr>
        <w:t xml:space="preserve">больше </w:t>
      </w:r>
      <w:r w:rsidRPr="0007534A">
        <w:rPr>
          <w:rFonts w:ascii="Times New Roman" w:hAnsi="Times New Roman"/>
          <w:szCs w:val="24"/>
        </w:rPr>
        <w:t>на</w:t>
      </w:r>
      <w:r w:rsidR="0067108E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сеанса,</w:t>
      </w:r>
      <w:r w:rsidR="0067108E">
        <w:rPr>
          <w:rFonts w:ascii="Times New Roman" w:hAnsi="Times New Roman"/>
          <w:szCs w:val="24"/>
        </w:rPr>
        <w:t xml:space="preserve">  по сравнению с 2014</w:t>
      </w:r>
      <w:r>
        <w:rPr>
          <w:rFonts w:ascii="Times New Roman" w:hAnsi="Times New Roman"/>
          <w:szCs w:val="24"/>
        </w:rPr>
        <w:t>г</w:t>
      </w:r>
      <w:proofErr w:type="gramStart"/>
      <w:r>
        <w:rPr>
          <w:rFonts w:ascii="Times New Roman" w:hAnsi="Times New Roman"/>
          <w:szCs w:val="24"/>
        </w:rPr>
        <w:t>,н</w:t>
      </w:r>
      <w:proofErr w:type="gramEnd"/>
      <w:r>
        <w:rPr>
          <w:rFonts w:ascii="Times New Roman" w:hAnsi="Times New Roman"/>
          <w:szCs w:val="24"/>
        </w:rPr>
        <w:t xml:space="preserve">а  </w:t>
      </w:r>
      <w:r w:rsidR="0067108E">
        <w:rPr>
          <w:rFonts w:ascii="Times New Roman" w:hAnsi="Times New Roman"/>
          <w:szCs w:val="24"/>
        </w:rPr>
        <w:t>сеанса ,------ по сравнению с 2013</w:t>
      </w:r>
      <w:r>
        <w:rPr>
          <w:rFonts w:ascii="Times New Roman" w:hAnsi="Times New Roman"/>
          <w:szCs w:val="24"/>
        </w:rPr>
        <w:t>г.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 xml:space="preserve"> 2)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В 201</w:t>
      </w:r>
      <w:r w:rsidR="0067108E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г пролечено  </w:t>
      </w:r>
      <w:r w:rsidR="0067108E">
        <w:rPr>
          <w:rFonts w:ascii="Times New Roman" w:hAnsi="Times New Roman"/>
          <w:szCs w:val="24"/>
        </w:rPr>
        <w:t>-----</w:t>
      </w:r>
      <w:r w:rsidRPr="004B2472">
        <w:rPr>
          <w:rFonts w:ascii="Times New Roman" w:hAnsi="Times New Roman"/>
          <w:b/>
          <w:szCs w:val="24"/>
        </w:rPr>
        <w:t>больных</w:t>
      </w:r>
      <w:proofErr w:type="gramStart"/>
      <w:r>
        <w:rPr>
          <w:rFonts w:ascii="Times New Roman" w:hAnsi="Times New Roman"/>
          <w:b/>
          <w:szCs w:val="24"/>
        </w:rPr>
        <w:t xml:space="preserve"> .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Pr="004B2472">
        <w:rPr>
          <w:rFonts w:ascii="Times New Roman" w:hAnsi="Times New Roman"/>
          <w:b/>
          <w:szCs w:val="24"/>
        </w:rPr>
        <w:t>больше</w:t>
      </w:r>
      <w:r w:rsidR="0067108E">
        <w:rPr>
          <w:rFonts w:ascii="Times New Roman" w:hAnsi="Times New Roman"/>
          <w:b/>
          <w:szCs w:val="24"/>
        </w:rPr>
        <w:t xml:space="preserve"> (меньше)</w:t>
      </w:r>
      <w:r w:rsidRPr="004B2472">
        <w:rPr>
          <w:rFonts w:ascii="Times New Roman" w:hAnsi="Times New Roman"/>
          <w:b/>
          <w:szCs w:val="24"/>
        </w:rPr>
        <w:t xml:space="preserve"> на </w:t>
      </w:r>
      <w:r>
        <w:rPr>
          <w:rFonts w:ascii="Times New Roman" w:hAnsi="Times New Roman"/>
          <w:szCs w:val="24"/>
        </w:rPr>
        <w:t>:</w:t>
      </w:r>
    </w:p>
    <w:p w:rsidR="00D9122F" w:rsidRDefault="00D474F9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(%)</w:t>
      </w:r>
      <w:r w:rsidR="00D9122F">
        <w:rPr>
          <w:rFonts w:ascii="Times New Roman" w:hAnsi="Times New Roman"/>
          <w:szCs w:val="24"/>
        </w:rPr>
        <w:t>по сравнению   с   2013г.</w:t>
      </w:r>
      <w:r w:rsidR="00D9122F" w:rsidRPr="0007534A">
        <w:rPr>
          <w:rFonts w:ascii="Times New Roman" w:hAnsi="Times New Roman"/>
          <w:szCs w:val="24"/>
        </w:rPr>
        <w:t>;</w:t>
      </w:r>
      <w:r w:rsidR="00D9122F">
        <w:rPr>
          <w:rFonts w:ascii="Times New Roman" w:hAnsi="Times New Roman"/>
          <w:szCs w:val="24"/>
        </w:rPr>
        <w:t xml:space="preserve"> </w:t>
      </w:r>
    </w:p>
    <w:p w:rsidR="00D9122F" w:rsidRPr="0007534A" w:rsidRDefault="00D474F9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(%)</w:t>
      </w:r>
      <w:r w:rsidR="00D9122F">
        <w:rPr>
          <w:rFonts w:ascii="Times New Roman" w:hAnsi="Times New Roman"/>
          <w:szCs w:val="24"/>
        </w:rPr>
        <w:t>по сравнению  с  2012г.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>3)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В 201</w:t>
      </w:r>
      <w:r w:rsidR="0067108E">
        <w:rPr>
          <w:rFonts w:ascii="Times New Roman" w:hAnsi="Times New Roman"/>
          <w:szCs w:val="24"/>
        </w:rPr>
        <w:t>5</w:t>
      </w:r>
      <w:r w:rsidRPr="0007534A">
        <w:rPr>
          <w:rFonts w:ascii="Times New Roman" w:hAnsi="Times New Roman"/>
          <w:szCs w:val="24"/>
        </w:rPr>
        <w:t>г</w:t>
      </w:r>
      <w:r>
        <w:rPr>
          <w:rFonts w:ascii="Times New Roman" w:hAnsi="Times New Roman"/>
          <w:szCs w:val="24"/>
        </w:rPr>
        <w:t xml:space="preserve">  проведено </w:t>
      </w:r>
      <w:r w:rsidR="0067108E">
        <w:rPr>
          <w:rFonts w:ascii="Times New Roman" w:hAnsi="Times New Roman"/>
          <w:szCs w:val="24"/>
        </w:rPr>
        <w:t>---</w:t>
      </w:r>
      <w:r>
        <w:rPr>
          <w:rFonts w:ascii="Times New Roman" w:hAnsi="Times New Roman"/>
          <w:szCs w:val="24"/>
        </w:rPr>
        <w:t xml:space="preserve"> </w:t>
      </w:r>
      <w:r w:rsidRPr="004B2472">
        <w:rPr>
          <w:rFonts w:ascii="Times New Roman" w:hAnsi="Times New Roman"/>
          <w:b/>
          <w:szCs w:val="24"/>
        </w:rPr>
        <w:t>лечебных сеансов больш</w:t>
      </w:r>
      <w:proofErr w:type="gramStart"/>
      <w:r w:rsidRPr="004B2472">
        <w:rPr>
          <w:rFonts w:ascii="Times New Roman" w:hAnsi="Times New Roman"/>
          <w:b/>
          <w:szCs w:val="24"/>
        </w:rPr>
        <w:t>е</w:t>
      </w:r>
      <w:r w:rsidR="00D474F9">
        <w:rPr>
          <w:rFonts w:ascii="Times New Roman" w:hAnsi="Times New Roman"/>
          <w:b/>
          <w:szCs w:val="24"/>
        </w:rPr>
        <w:t>(</w:t>
      </w:r>
      <w:proofErr w:type="gramEnd"/>
      <w:r w:rsidR="00D474F9">
        <w:rPr>
          <w:rFonts w:ascii="Times New Roman" w:hAnsi="Times New Roman"/>
          <w:b/>
          <w:szCs w:val="24"/>
        </w:rPr>
        <w:t>меньше)</w:t>
      </w:r>
      <w:r>
        <w:rPr>
          <w:rFonts w:ascii="Times New Roman" w:hAnsi="Times New Roman"/>
          <w:szCs w:val="24"/>
        </w:rPr>
        <w:t xml:space="preserve"> на :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67108E">
        <w:rPr>
          <w:rFonts w:ascii="Times New Roman" w:hAnsi="Times New Roman"/>
          <w:szCs w:val="24"/>
        </w:rPr>
        <w:t>--------</w:t>
      </w:r>
      <w:r w:rsidR="00D474F9">
        <w:rPr>
          <w:rFonts w:ascii="Times New Roman" w:hAnsi="Times New Roman"/>
          <w:szCs w:val="24"/>
        </w:rPr>
        <w:t>(%)</w:t>
      </w:r>
      <w:r w:rsidR="0067108E">
        <w:rPr>
          <w:rFonts w:ascii="Times New Roman" w:hAnsi="Times New Roman"/>
          <w:szCs w:val="24"/>
        </w:rPr>
        <w:t>-по сравнению с 2014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г;</w:t>
      </w:r>
      <w:r>
        <w:rPr>
          <w:rFonts w:ascii="Times New Roman" w:hAnsi="Times New Roman"/>
          <w:szCs w:val="24"/>
        </w:rPr>
        <w:t xml:space="preserve"> 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67108E">
        <w:rPr>
          <w:rFonts w:ascii="Times New Roman" w:hAnsi="Times New Roman"/>
          <w:szCs w:val="24"/>
        </w:rPr>
        <w:t>-------</w:t>
      </w:r>
      <w:r w:rsidR="00D474F9">
        <w:rPr>
          <w:rFonts w:ascii="Times New Roman" w:hAnsi="Times New Roman"/>
          <w:szCs w:val="24"/>
        </w:rPr>
        <w:t>(</w:t>
      </w:r>
      <w:r w:rsidR="0067108E">
        <w:rPr>
          <w:rFonts w:ascii="Times New Roman" w:hAnsi="Times New Roman"/>
          <w:szCs w:val="24"/>
        </w:rPr>
        <w:t>-</w:t>
      </w:r>
      <w:r w:rsidR="00D474F9">
        <w:rPr>
          <w:rFonts w:ascii="Times New Roman" w:hAnsi="Times New Roman"/>
          <w:szCs w:val="24"/>
        </w:rPr>
        <w:t>%)</w:t>
      </w:r>
      <w:r w:rsidR="0067108E">
        <w:rPr>
          <w:rFonts w:ascii="Times New Roman" w:hAnsi="Times New Roman"/>
          <w:szCs w:val="24"/>
        </w:rPr>
        <w:t>-по сравнению с 2013</w:t>
      </w:r>
      <w:r>
        <w:rPr>
          <w:rFonts w:ascii="Times New Roman" w:hAnsi="Times New Roman"/>
          <w:szCs w:val="24"/>
        </w:rPr>
        <w:t>г.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так, как</w:t>
      </w:r>
      <w:r>
        <w:rPr>
          <w:rFonts w:ascii="Times New Roman" w:hAnsi="Times New Roman"/>
          <w:szCs w:val="24"/>
        </w:rPr>
        <w:t xml:space="preserve"> отделение ГБО проработало в</w:t>
      </w:r>
      <w:r w:rsidR="0067108E">
        <w:rPr>
          <w:rFonts w:ascii="Times New Roman" w:hAnsi="Times New Roman"/>
          <w:szCs w:val="24"/>
        </w:rPr>
        <w:t xml:space="preserve"> 2015</w:t>
      </w:r>
      <w:r w:rsidR="00D474F9">
        <w:rPr>
          <w:rFonts w:ascii="Times New Roman" w:hAnsi="Times New Roman"/>
          <w:szCs w:val="24"/>
        </w:rPr>
        <w:t xml:space="preserve"> </w:t>
      </w:r>
      <w:r w:rsidR="0067108E">
        <w:rPr>
          <w:rFonts w:ascii="Times New Roman" w:hAnsi="Times New Roman"/>
          <w:szCs w:val="24"/>
        </w:rPr>
        <w:t xml:space="preserve">г.------дней </w:t>
      </w:r>
      <w:r>
        <w:rPr>
          <w:rFonts w:ascii="Times New Roman" w:hAnsi="Times New Roman"/>
          <w:szCs w:val="24"/>
        </w:rPr>
        <w:t xml:space="preserve"> </w:t>
      </w:r>
      <w:r w:rsidR="0067108E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2014 </w:t>
      </w:r>
      <w:proofErr w:type="gramStart"/>
      <w:r>
        <w:rPr>
          <w:rFonts w:ascii="Times New Roman" w:hAnsi="Times New Roman"/>
          <w:szCs w:val="24"/>
        </w:rPr>
        <w:t>г-</w:t>
      </w:r>
      <w:proofErr w:type="gramEnd"/>
      <w:r>
        <w:rPr>
          <w:rFonts w:ascii="Times New Roman" w:hAnsi="Times New Roman"/>
          <w:szCs w:val="24"/>
        </w:rPr>
        <w:t xml:space="preserve"> рабочих дней, больше на</w:t>
      </w:r>
    </w:p>
    <w:p w:rsidR="00D9122F" w:rsidRDefault="0067108E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------</w:t>
      </w:r>
      <w:r w:rsidR="00D9122F">
        <w:rPr>
          <w:rFonts w:ascii="Times New Roman" w:hAnsi="Times New Roman"/>
          <w:szCs w:val="24"/>
        </w:rPr>
        <w:t xml:space="preserve">, по сравнению с 2013г., 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>4)В 201</w:t>
      </w:r>
      <w:r>
        <w:rPr>
          <w:rFonts w:ascii="Times New Roman" w:hAnsi="Times New Roman"/>
          <w:szCs w:val="24"/>
        </w:rPr>
        <w:t xml:space="preserve">4 </w:t>
      </w:r>
      <w:r w:rsidRPr="0007534A">
        <w:rPr>
          <w:rFonts w:ascii="Times New Roman" w:hAnsi="Times New Roman"/>
          <w:szCs w:val="24"/>
        </w:rPr>
        <w:t>г</w:t>
      </w:r>
      <w:r>
        <w:rPr>
          <w:rFonts w:ascii="Times New Roman" w:hAnsi="Times New Roman"/>
          <w:szCs w:val="24"/>
        </w:rPr>
        <w:t xml:space="preserve"> проведено </w:t>
      </w:r>
      <w:r w:rsidR="0067108E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 xml:space="preserve"> </w:t>
      </w:r>
      <w:r w:rsidRPr="00BC7D9F">
        <w:rPr>
          <w:rFonts w:ascii="Times New Roman" w:hAnsi="Times New Roman"/>
          <w:b/>
          <w:szCs w:val="24"/>
        </w:rPr>
        <w:t>технических сеансов больш</w:t>
      </w:r>
      <w:proofErr w:type="gramStart"/>
      <w:r w:rsidRPr="00BC7D9F">
        <w:rPr>
          <w:rFonts w:ascii="Times New Roman" w:hAnsi="Times New Roman"/>
          <w:b/>
          <w:szCs w:val="24"/>
        </w:rPr>
        <w:t>е</w:t>
      </w:r>
      <w:r w:rsidR="00D474F9">
        <w:rPr>
          <w:rFonts w:ascii="Times New Roman" w:hAnsi="Times New Roman"/>
          <w:b/>
          <w:szCs w:val="24"/>
        </w:rPr>
        <w:t>(</w:t>
      </w:r>
      <w:proofErr w:type="gramEnd"/>
      <w:r w:rsidR="00D474F9">
        <w:rPr>
          <w:rFonts w:ascii="Times New Roman" w:hAnsi="Times New Roman"/>
          <w:b/>
          <w:szCs w:val="24"/>
        </w:rPr>
        <w:t>меньше)</w:t>
      </w:r>
      <w:r w:rsidRPr="00BC7D9F">
        <w:rPr>
          <w:rFonts w:ascii="Times New Roman" w:hAnsi="Times New Roman"/>
          <w:b/>
          <w:szCs w:val="24"/>
        </w:rPr>
        <w:t xml:space="preserve"> на</w:t>
      </w:r>
      <w:r>
        <w:rPr>
          <w:rFonts w:ascii="Times New Roman" w:hAnsi="Times New Roman"/>
          <w:szCs w:val="24"/>
        </w:rPr>
        <w:t>: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="0067108E">
        <w:rPr>
          <w:rFonts w:ascii="Times New Roman" w:hAnsi="Times New Roman"/>
          <w:szCs w:val="24"/>
        </w:rPr>
        <w:t>--------</w:t>
      </w:r>
      <w:r w:rsidR="00D474F9">
        <w:rPr>
          <w:rFonts w:ascii="Times New Roman" w:hAnsi="Times New Roman"/>
          <w:szCs w:val="24"/>
        </w:rPr>
        <w:t>(%)</w:t>
      </w:r>
      <w:r w:rsidR="0067108E">
        <w:rPr>
          <w:rFonts w:ascii="Times New Roman" w:hAnsi="Times New Roman"/>
          <w:szCs w:val="24"/>
        </w:rPr>
        <w:t xml:space="preserve">по сравнению с 2014 </w:t>
      </w:r>
      <w:r>
        <w:rPr>
          <w:rFonts w:ascii="Times New Roman" w:hAnsi="Times New Roman"/>
          <w:szCs w:val="24"/>
        </w:rPr>
        <w:t xml:space="preserve">г.; </w:t>
      </w:r>
      <w:proofErr w:type="gramStart"/>
      <w:r>
        <w:rPr>
          <w:rFonts w:ascii="Times New Roman" w:hAnsi="Times New Roman"/>
          <w:szCs w:val="24"/>
        </w:rPr>
        <w:t>на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="0067108E">
        <w:rPr>
          <w:rFonts w:ascii="Times New Roman" w:hAnsi="Times New Roman"/>
          <w:szCs w:val="24"/>
        </w:rPr>
        <w:t>-------</w:t>
      </w:r>
      <w:r w:rsidR="00D474F9">
        <w:rPr>
          <w:rFonts w:ascii="Times New Roman" w:hAnsi="Times New Roman"/>
          <w:szCs w:val="24"/>
        </w:rPr>
        <w:t>(%)</w:t>
      </w:r>
      <w:r>
        <w:rPr>
          <w:rFonts w:ascii="Times New Roman" w:hAnsi="Times New Roman"/>
          <w:szCs w:val="24"/>
        </w:rPr>
        <w:t xml:space="preserve">по сравнению с 2012г.                                                                                 </w:t>
      </w:r>
    </w:p>
    <w:p w:rsidR="00D9122F" w:rsidRDefault="00D9122F" w:rsidP="00D9122F">
      <w:pPr>
        <w:pStyle w:val="a6"/>
        <w:tabs>
          <w:tab w:val="left" w:pos="8851"/>
        </w:tabs>
        <w:ind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5) </w:t>
      </w:r>
      <w:r w:rsidRPr="0007534A">
        <w:rPr>
          <w:rFonts w:ascii="Times New Roman" w:hAnsi="Times New Roman"/>
          <w:szCs w:val="24"/>
        </w:rPr>
        <w:t>В 201</w:t>
      </w:r>
      <w:r>
        <w:rPr>
          <w:rFonts w:ascii="Times New Roman" w:hAnsi="Times New Roman"/>
          <w:szCs w:val="24"/>
        </w:rPr>
        <w:t xml:space="preserve">4 г  проведено </w:t>
      </w:r>
      <w:r w:rsidR="00D474F9">
        <w:rPr>
          <w:rFonts w:ascii="Times New Roman" w:hAnsi="Times New Roman"/>
          <w:b/>
          <w:szCs w:val="24"/>
        </w:rPr>
        <w:t>-----------</w:t>
      </w:r>
      <w:r w:rsidRPr="00A70651">
        <w:rPr>
          <w:rFonts w:ascii="Times New Roman" w:hAnsi="Times New Roman"/>
          <w:b/>
          <w:szCs w:val="24"/>
        </w:rPr>
        <w:t xml:space="preserve"> общих сеансов</w:t>
      </w:r>
      <w:r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ab/>
      </w:r>
    </w:p>
    <w:p w:rsidR="00D9122F" w:rsidRDefault="00D474F9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</w:t>
      </w:r>
      <w:r w:rsidR="00D9122F">
        <w:rPr>
          <w:rFonts w:ascii="Times New Roman" w:hAnsi="Times New Roman"/>
          <w:szCs w:val="24"/>
        </w:rPr>
        <w:t>ольше</w:t>
      </w:r>
      <w:r>
        <w:rPr>
          <w:rFonts w:ascii="Times New Roman" w:hAnsi="Times New Roman"/>
          <w:szCs w:val="24"/>
        </w:rPr>
        <w:t xml:space="preserve"> (меньше) </w:t>
      </w:r>
      <w:r w:rsidR="00D9122F">
        <w:rPr>
          <w:rFonts w:ascii="Times New Roman" w:hAnsi="Times New Roman"/>
          <w:szCs w:val="24"/>
        </w:rPr>
        <w:t xml:space="preserve"> на </w:t>
      </w:r>
      <w:r>
        <w:rPr>
          <w:rFonts w:ascii="Times New Roman" w:hAnsi="Times New Roman"/>
          <w:szCs w:val="24"/>
        </w:rPr>
        <w:t>----------</w:t>
      </w:r>
      <w:r w:rsidR="00D9122F">
        <w:rPr>
          <w:rFonts w:ascii="Times New Roman" w:hAnsi="Times New Roman"/>
          <w:szCs w:val="24"/>
        </w:rPr>
        <w:t xml:space="preserve"> (%), </w:t>
      </w:r>
      <w:r>
        <w:rPr>
          <w:rFonts w:ascii="Times New Roman" w:hAnsi="Times New Roman"/>
          <w:szCs w:val="24"/>
        </w:rPr>
        <w:t>по сравнению с 2014</w:t>
      </w:r>
      <w:r w:rsidR="00D9122F" w:rsidRPr="0007534A">
        <w:rPr>
          <w:rFonts w:ascii="Times New Roman" w:hAnsi="Times New Roman"/>
          <w:szCs w:val="24"/>
        </w:rPr>
        <w:t>г;</w:t>
      </w:r>
      <w:r w:rsidR="00D9122F">
        <w:rPr>
          <w:rFonts w:ascii="Times New Roman" w:hAnsi="Times New Roman"/>
          <w:szCs w:val="24"/>
        </w:rPr>
        <w:t xml:space="preserve"> больш</w:t>
      </w:r>
      <w:proofErr w:type="gramStart"/>
      <w:r w:rsidR="00D9122F">
        <w:rPr>
          <w:rFonts w:ascii="Times New Roman" w:hAnsi="Times New Roman"/>
          <w:szCs w:val="24"/>
        </w:rPr>
        <w:t>е</w:t>
      </w:r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меньше)</w:t>
      </w:r>
      <w:r w:rsidR="00D9122F">
        <w:rPr>
          <w:rFonts w:ascii="Times New Roman" w:hAnsi="Times New Roman"/>
          <w:szCs w:val="24"/>
        </w:rPr>
        <w:t xml:space="preserve"> на </w:t>
      </w:r>
      <w:r>
        <w:rPr>
          <w:rFonts w:ascii="Times New Roman" w:hAnsi="Times New Roman"/>
          <w:szCs w:val="24"/>
        </w:rPr>
        <w:t>----------</w:t>
      </w:r>
      <w:r w:rsidR="00D9122F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%), по сравнению с 2013</w:t>
      </w:r>
      <w:r w:rsidR="00D9122F">
        <w:rPr>
          <w:rFonts w:ascii="Times New Roman" w:hAnsi="Times New Roman"/>
          <w:szCs w:val="24"/>
        </w:rPr>
        <w:t xml:space="preserve"> г.</w:t>
      </w:r>
    </w:p>
    <w:p w:rsidR="00D474F9" w:rsidRPr="0007534A" w:rsidRDefault="00D474F9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Причина увеличения </w:t>
      </w:r>
      <w:proofErr w:type="gramStart"/>
      <w:r>
        <w:rPr>
          <w:rFonts w:ascii="Times New Roman" w:hAnsi="Times New Roman"/>
          <w:szCs w:val="24"/>
        </w:rPr>
        <w:t xml:space="preserve">( </w:t>
      </w:r>
      <w:proofErr w:type="gramEnd"/>
      <w:r>
        <w:rPr>
          <w:rFonts w:ascii="Times New Roman" w:hAnsi="Times New Roman"/>
          <w:szCs w:val="24"/>
        </w:rPr>
        <w:t>уменьшения).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</w:t>
      </w:r>
      <w:r w:rsidRPr="0007534A">
        <w:rPr>
          <w:rFonts w:ascii="Times New Roman" w:hAnsi="Times New Roman"/>
          <w:szCs w:val="24"/>
        </w:rPr>
        <w:t>6) По данным областного бюро медицинской статистики в сборнике «Здравоохра</w:t>
      </w:r>
      <w:r>
        <w:rPr>
          <w:rFonts w:ascii="Times New Roman" w:hAnsi="Times New Roman"/>
          <w:szCs w:val="24"/>
        </w:rPr>
        <w:t>н</w:t>
      </w:r>
      <w:r w:rsidR="00D474F9">
        <w:rPr>
          <w:rFonts w:ascii="Times New Roman" w:hAnsi="Times New Roman"/>
          <w:szCs w:val="24"/>
        </w:rPr>
        <w:t>ение и здоровье населения в 2014</w:t>
      </w:r>
      <w:r w:rsidRPr="0007534A">
        <w:rPr>
          <w:rFonts w:ascii="Times New Roman" w:hAnsi="Times New Roman"/>
          <w:szCs w:val="24"/>
        </w:rPr>
        <w:t>г.</w:t>
      </w:r>
      <w:r w:rsidR="00D474F9">
        <w:rPr>
          <w:rFonts w:ascii="Times New Roman" w:hAnsi="Times New Roman"/>
          <w:szCs w:val="24"/>
        </w:rPr>
        <w:t>,2013</w:t>
      </w:r>
      <w:r>
        <w:rPr>
          <w:rFonts w:ascii="Times New Roman" w:hAnsi="Times New Roman"/>
          <w:szCs w:val="24"/>
        </w:rPr>
        <w:t>г.</w:t>
      </w:r>
      <w:r w:rsidRPr="0007534A">
        <w:rPr>
          <w:rFonts w:ascii="Times New Roman" w:hAnsi="Times New Roman"/>
          <w:szCs w:val="24"/>
        </w:rPr>
        <w:t xml:space="preserve"> Амурской области», показателей работы отделений гипербарической </w:t>
      </w:r>
      <w:proofErr w:type="spellStart"/>
      <w:r w:rsidRPr="0007534A">
        <w:rPr>
          <w:rFonts w:ascii="Times New Roman" w:hAnsi="Times New Roman"/>
          <w:szCs w:val="24"/>
        </w:rPr>
        <w:t>оксиг</w:t>
      </w:r>
      <w:r>
        <w:rPr>
          <w:rFonts w:ascii="Times New Roman" w:hAnsi="Times New Roman"/>
          <w:szCs w:val="24"/>
        </w:rPr>
        <w:t>енации</w:t>
      </w:r>
      <w:proofErr w:type="spellEnd"/>
      <w:r>
        <w:rPr>
          <w:rFonts w:ascii="Times New Roman" w:hAnsi="Times New Roman"/>
          <w:szCs w:val="24"/>
        </w:rPr>
        <w:t xml:space="preserve"> российских</w:t>
      </w:r>
      <w:proofErr w:type="gramStart"/>
      <w:r w:rsidR="00D474F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.</w:t>
      </w:r>
      <w:proofErr w:type="gramEnd"/>
    </w:p>
    <w:p w:rsidR="00D9122F" w:rsidRDefault="00D9122F" w:rsidP="00D9122F">
      <w:pPr>
        <w:pStyle w:val="a6"/>
        <w:ind w:firstLine="663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     </w:t>
      </w:r>
    </w:p>
    <w:p w:rsidR="00D9122F" w:rsidRPr="00AC1170" w:rsidRDefault="00D9122F" w:rsidP="00D9122F">
      <w:pPr>
        <w:pStyle w:val="a6"/>
        <w:ind w:firstLine="663"/>
        <w:rPr>
          <w:rFonts w:ascii="Times New Roman" w:hAnsi="Times New Roman"/>
          <w:sz w:val="32"/>
          <w:szCs w:val="32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32"/>
          <w:szCs w:val="32"/>
        </w:rPr>
        <w:t>Нагрузка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на </w:t>
      </w:r>
      <w:r w:rsidRPr="0007534A">
        <w:rPr>
          <w:rFonts w:ascii="Times New Roman" w:hAnsi="Times New Roman"/>
          <w:b/>
          <w:szCs w:val="24"/>
        </w:rPr>
        <w:t>БАРОАППАРАТЫ</w:t>
      </w:r>
      <w:r w:rsidR="00D474F9">
        <w:rPr>
          <w:rFonts w:ascii="Times New Roman" w:hAnsi="Times New Roman"/>
          <w:b/>
          <w:szCs w:val="24"/>
        </w:rPr>
        <w:t xml:space="preserve"> (</w:t>
      </w:r>
      <w:r w:rsidR="00D474F9" w:rsidRPr="00D474F9">
        <w:rPr>
          <w:rFonts w:ascii="Times New Roman" w:hAnsi="Times New Roman"/>
          <w:b/>
          <w:sz w:val="32"/>
          <w:szCs w:val="32"/>
        </w:rPr>
        <w:t>сеансов в день</w:t>
      </w:r>
      <w:r w:rsidR="00D474F9">
        <w:rPr>
          <w:rFonts w:ascii="Times New Roman" w:hAnsi="Times New Roman"/>
          <w:b/>
          <w:szCs w:val="24"/>
        </w:rPr>
        <w:t>)</w:t>
      </w: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Pr="003614CA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1655"/>
        <w:gridCol w:w="1163"/>
        <w:gridCol w:w="1566"/>
        <w:gridCol w:w="1566"/>
        <w:gridCol w:w="717"/>
      </w:tblGrid>
      <w:tr w:rsidR="00D9122F" w:rsidRPr="0098791F" w:rsidTr="0067108E">
        <w:trPr>
          <w:trHeight w:val="1159"/>
        </w:trPr>
        <w:tc>
          <w:tcPr>
            <w:tcW w:w="698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Год</w:t>
            </w:r>
          </w:p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ОКА-МТ</w:t>
            </w:r>
          </w:p>
          <w:p w:rsidR="00D9122F" w:rsidRPr="0098791F" w:rsidRDefault="00D9122F" w:rsidP="00D474F9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 xml:space="preserve">№ </w:t>
            </w:r>
          </w:p>
        </w:tc>
        <w:tc>
          <w:tcPr>
            <w:tcW w:w="0" w:type="auto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ОКА-МТ</w:t>
            </w:r>
          </w:p>
          <w:p w:rsidR="00D9122F" w:rsidRPr="0098791F" w:rsidRDefault="00D9122F" w:rsidP="00D474F9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D9122F" w:rsidRPr="0098791F" w:rsidRDefault="00D9122F" w:rsidP="00D474F9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БЛКС-301 №</w:t>
            </w:r>
          </w:p>
        </w:tc>
        <w:tc>
          <w:tcPr>
            <w:tcW w:w="0" w:type="auto"/>
            <w:vAlign w:val="center"/>
          </w:tcPr>
          <w:p w:rsidR="00D9122F" w:rsidRPr="0098791F" w:rsidRDefault="00D9122F" w:rsidP="00D474F9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БЛКС-301 №</w:t>
            </w:r>
          </w:p>
        </w:tc>
        <w:tc>
          <w:tcPr>
            <w:tcW w:w="0" w:type="auto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БЛ-3</w:t>
            </w:r>
          </w:p>
          <w:p w:rsidR="00D9122F" w:rsidRPr="0098791F" w:rsidRDefault="00D9122F" w:rsidP="00D474F9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98791F">
              <w:rPr>
                <w:rFonts w:ascii="Times New Roman" w:hAnsi="Times New Roman"/>
                <w:szCs w:val="24"/>
              </w:rPr>
              <w:t>№</w:t>
            </w:r>
          </w:p>
        </w:tc>
      </w:tr>
      <w:tr w:rsidR="00D9122F" w:rsidRPr="0098791F" w:rsidTr="0067108E">
        <w:tc>
          <w:tcPr>
            <w:tcW w:w="698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2015</w:t>
            </w:r>
          </w:p>
        </w:tc>
        <w:tc>
          <w:tcPr>
            <w:tcW w:w="1655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98791F" w:rsidTr="0067108E">
        <w:tc>
          <w:tcPr>
            <w:tcW w:w="698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2014</w:t>
            </w:r>
          </w:p>
        </w:tc>
        <w:tc>
          <w:tcPr>
            <w:tcW w:w="1655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right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98791F" w:rsidTr="0067108E">
        <w:trPr>
          <w:trHeight w:val="255"/>
        </w:trPr>
        <w:tc>
          <w:tcPr>
            <w:tcW w:w="698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2013</w:t>
            </w:r>
          </w:p>
        </w:tc>
        <w:tc>
          <w:tcPr>
            <w:tcW w:w="1655" w:type="dxa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D9122F" w:rsidRPr="0098791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b/>
          <w:szCs w:val="24"/>
        </w:rPr>
        <w:t>Вывод: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7B7E03">
        <w:rPr>
          <w:rFonts w:ascii="Times New Roman" w:hAnsi="Times New Roman"/>
          <w:b/>
          <w:szCs w:val="24"/>
        </w:rPr>
        <w:t xml:space="preserve">Нагрузка на </w:t>
      </w:r>
      <w:proofErr w:type="spellStart"/>
      <w:r w:rsidRPr="007B7E03">
        <w:rPr>
          <w:rFonts w:ascii="Times New Roman" w:hAnsi="Times New Roman"/>
          <w:b/>
          <w:szCs w:val="24"/>
        </w:rPr>
        <w:t>бароаппараты</w:t>
      </w:r>
      <w:proofErr w:type="spellEnd"/>
      <w:r w:rsidRPr="007B7E03">
        <w:rPr>
          <w:rFonts w:ascii="Times New Roman" w:hAnsi="Times New Roman"/>
          <w:b/>
          <w:szCs w:val="24"/>
        </w:rPr>
        <w:t xml:space="preserve">  в</w:t>
      </w:r>
      <w:r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szCs w:val="24"/>
        </w:rPr>
        <w:t xml:space="preserve"> </w:t>
      </w:r>
      <w:r w:rsidRPr="007B7E03">
        <w:rPr>
          <w:rFonts w:ascii="Times New Roman" w:hAnsi="Times New Roman"/>
          <w:b/>
          <w:szCs w:val="24"/>
        </w:rPr>
        <w:t>201</w:t>
      </w:r>
      <w:r w:rsidR="00D474F9">
        <w:rPr>
          <w:rFonts w:ascii="Times New Roman" w:hAnsi="Times New Roman"/>
          <w:b/>
          <w:szCs w:val="24"/>
        </w:rPr>
        <w:t xml:space="preserve">5 </w:t>
      </w:r>
      <w:r>
        <w:rPr>
          <w:rFonts w:ascii="Times New Roman" w:hAnsi="Times New Roman"/>
          <w:szCs w:val="24"/>
        </w:rPr>
        <w:t>г.-</w:t>
      </w:r>
      <w:r w:rsidR="00D474F9">
        <w:rPr>
          <w:rFonts w:ascii="Times New Roman" w:hAnsi="Times New Roman"/>
          <w:szCs w:val="24"/>
        </w:rPr>
        <w:t>----</w:t>
      </w:r>
      <w:r>
        <w:rPr>
          <w:rFonts w:ascii="Times New Roman" w:hAnsi="Times New Roman"/>
          <w:szCs w:val="24"/>
        </w:rPr>
        <w:t xml:space="preserve"> сеансов в день  </w:t>
      </w:r>
      <w:r w:rsidRPr="002C33C0">
        <w:rPr>
          <w:rFonts w:ascii="Times New Roman" w:hAnsi="Times New Roman"/>
          <w:b/>
          <w:szCs w:val="24"/>
        </w:rPr>
        <w:t>больш</w:t>
      </w:r>
      <w:proofErr w:type="gramStart"/>
      <w:r w:rsidRPr="002C33C0">
        <w:rPr>
          <w:rFonts w:ascii="Times New Roman" w:hAnsi="Times New Roman"/>
          <w:b/>
          <w:szCs w:val="24"/>
        </w:rPr>
        <w:t>е</w:t>
      </w:r>
      <w:r w:rsidR="00D474F9">
        <w:rPr>
          <w:rFonts w:ascii="Times New Roman" w:hAnsi="Times New Roman"/>
          <w:b/>
          <w:szCs w:val="24"/>
        </w:rPr>
        <w:t>(</w:t>
      </w:r>
      <w:proofErr w:type="gramEnd"/>
      <w:r w:rsidR="00D474F9">
        <w:rPr>
          <w:rFonts w:ascii="Times New Roman" w:hAnsi="Times New Roman"/>
          <w:b/>
          <w:szCs w:val="24"/>
        </w:rPr>
        <w:t>меньше)</w:t>
      </w:r>
      <w:r>
        <w:rPr>
          <w:rFonts w:ascii="Times New Roman" w:hAnsi="Times New Roman"/>
          <w:szCs w:val="24"/>
        </w:rPr>
        <w:t>, по сравнению с</w:t>
      </w:r>
    </w:p>
    <w:p w:rsidR="00D9122F" w:rsidRDefault="00D474F9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2014</w:t>
      </w:r>
      <w:r w:rsidR="00D9122F">
        <w:rPr>
          <w:rFonts w:ascii="Times New Roman" w:hAnsi="Times New Roman"/>
          <w:szCs w:val="24"/>
        </w:rPr>
        <w:t>г. на</w:t>
      </w:r>
      <w:r>
        <w:rPr>
          <w:rFonts w:ascii="Times New Roman" w:hAnsi="Times New Roman"/>
          <w:szCs w:val="24"/>
        </w:rPr>
        <w:t>------</w:t>
      </w:r>
      <w:r w:rsidR="00D9122F">
        <w:rPr>
          <w:rFonts w:ascii="Times New Roman" w:hAnsi="Times New Roman"/>
          <w:szCs w:val="24"/>
        </w:rPr>
        <w:t xml:space="preserve">;, </w:t>
      </w:r>
    </w:p>
    <w:p w:rsidR="00D9122F" w:rsidRDefault="00D474F9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2013</w:t>
      </w:r>
      <w:r w:rsidR="00D9122F">
        <w:rPr>
          <w:rFonts w:ascii="Times New Roman" w:hAnsi="Times New Roman"/>
          <w:szCs w:val="24"/>
        </w:rPr>
        <w:t xml:space="preserve">г. на </w:t>
      </w:r>
      <w:r>
        <w:rPr>
          <w:rFonts w:ascii="Times New Roman" w:hAnsi="Times New Roman"/>
          <w:szCs w:val="24"/>
        </w:rPr>
        <w:t>-----</w:t>
      </w:r>
      <w:r w:rsidR="00D9122F">
        <w:rPr>
          <w:rFonts w:ascii="Times New Roman" w:hAnsi="Times New Roman"/>
          <w:szCs w:val="24"/>
        </w:rPr>
        <w:t>сеансов в день</w:t>
      </w:r>
      <w:proofErr w:type="gramStart"/>
      <w:r w:rsidR="00D9122F">
        <w:rPr>
          <w:rFonts w:ascii="Times New Roman" w:hAnsi="Times New Roman"/>
          <w:szCs w:val="24"/>
        </w:rPr>
        <w:t xml:space="preserve"> .</w:t>
      </w:r>
      <w:proofErr w:type="gramEnd"/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.</w:t>
      </w:r>
      <w:r w:rsidRPr="0007534A">
        <w:rPr>
          <w:rFonts w:ascii="Times New Roman" w:hAnsi="Times New Roman"/>
          <w:szCs w:val="24"/>
        </w:rPr>
        <w:t xml:space="preserve"> 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736EBF">
        <w:rPr>
          <w:rFonts w:ascii="Times New Roman" w:hAnsi="Times New Roman"/>
          <w:b/>
          <w:szCs w:val="24"/>
        </w:rPr>
        <w:t xml:space="preserve">В качестве источника  </w:t>
      </w:r>
      <w:proofErr w:type="spellStart"/>
      <w:r w:rsidRPr="00736EBF">
        <w:rPr>
          <w:rFonts w:ascii="Times New Roman" w:hAnsi="Times New Roman"/>
          <w:b/>
          <w:szCs w:val="24"/>
        </w:rPr>
        <w:t>кислородоснабжения</w:t>
      </w:r>
      <w:proofErr w:type="spellEnd"/>
      <w:proofErr w:type="gramStart"/>
      <w:r>
        <w:rPr>
          <w:rFonts w:ascii="Times New Roman" w:hAnsi="Times New Roman"/>
          <w:szCs w:val="24"/>
        </w:rPr>
        <w:t xml:space="preserve"> –</w:t>
      </w:r>
      <w:r w:rsidRPr="0007534A">
        <w:rPr>
          <w:rFonts w:ascii="Times New Roman" w:hAnsi="Times New Roman"/>
          <w:szCs w:val="24"/>
        </w:rPr>
        <w:t xml:space="preserve">. </w:t>
      </w:r>
      <w:proofErr w:type="gramEnd"/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474F9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В течени</w:t>
      </w:r>
      <w:proofErr w:type="gramStart"/>
      <w:r>
        <w:rPr>
          <w:rFonts w:ascii="Times New Roman" w:hAnsi="Times New Roman"/>
          <w:szCs w:val="24"/>
        </w:rPr>
        <w:t>и</w:t>
      </w:r>
      <w:proofErr w:type="gramEnd"/>
      <w:r>
        <w:rPr>
          <w:rFonts w:ascii="Times New Roman" w:hAnsi="Times New Roman"/>
          <w:szCs w:val="24"/>
        </w:rPr>
        <w:t xml:space="preserve"> 2015 ,2014, 2013</w:t>
      </w:r>
      <w:r w:rsidR="00D9122F">
        <w:rPr>
          <w:rFonts w:ascii="Times New Roman" w:hAnsi="Times New Roman"/>
          <w:szCs w:val="24"/>
        </w:rPr>
        <w:t xml:space="preserve">гг..  </w:t>
      </w:r>
      <w:proofErr w:type="spellStart"/>
      <w:r w:rsidR="00D9122F" w:rsidRPr="00510879">
        <w:rPr>
          <w:rFonts w:ascii="Times New Roman" w:hAnsi="Times New Roman"/>
          <w:b/>
          <w:szCs w:val="24"/>
        </w:rPr>
        <w:t>бароаппараты</w:t>
      </w:r>
      <w:proofErr w:type="spellEnd"/>
      <w:r w:rsidR="00D9122F">
        <w:rPr>
          <w:rFonts w:ascii="Times New Roman" w:hAnsi="Times New Roman"/>
          <w:szCs w:val="24"/>
        </w:rPr>
        <w:t>:</w:t>
      </w: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  <w:r w:rsidRPr="001A30D8">
        <w:rPr>
          <w:rFonts w:ascii="Times New Roman" w:hAnsi="Times New Roman"/>
          <w:b/>
          <w:szCs w:val="24"/>
        </w:rPr>
        <w:t>находились в исправно</w:t>
      </w:r>
      <w:proofErr w:type="gramStart"/>
      <w:r w:rsidRPr="001A30D8">
        <w:rPr>
          <w:rFonts w:ascii="Times New Roman" w:hAnsi="Times New Roman"/>
          <w:b/>
          <w:szCs w:val="24"/>
        </w:rPr>
        <w:t>м</w:t>
      </w:r>
      <w:r w:rsidR="00D474F9">
        <w:rPr>
          <w:rFonts w:ascii="Times New Roman" w:hAnsi="Times New Roman"/>
          <w:b/>
          <w:szCs w:val="24"/>
        </w:rPr>
        <w:t>(</w:t>
      </w:r>
      <w:proofErr w:type="gramEnd"/>
      <w:r w:rsidR="00D474F9">
        <w:rPr>
          <w:rFonts w:ascii="Times New Roman" w:hAnsi="Times New Roman"/>
          <w:b/>
          <w:szCs w:val="24"/>
        </w:rPr>
        <w:t xml:space="preserve"> не исправном</w:t>
      </w:r>
      <w:r w:rsidRPr="001A30D8">
        <w:rPr>
          <w:rFonts w:ascii="Times New Roman" w:hAnsi="Times New Roman"/>
          <w:b/>
          <w:szCs w:val="24"/>
        </w:rPr>
        <w:t xml:space="preserve"> </w:t>
      </w:r>
      <w:r w:rsidR="00D474F9">
        <w:rPr>
          <w:rFonts w:ascii="Times New Roman" w:hAnsi="Times New Roman"/>
          <w:b/>
          <w:szCs w:val="24"/>
        </w:rPr>
        <w:t xml:space="preserve">) </w:t>
      </w:r>
      <w:r w:rsidRPr="001A30D8">
        <w:rPr>
          <w:rFonts w:ascii="Times New Roman" w:hAnsi="Times New Roman"/>
          <w:b/>
          <w:szCs w:val="24"/>
        </w:rPr>
        <w:t>техническом состоянии</w:t>
      </w:r>
      <w:r w:rsidRPr="0007534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.</w:t>
      </w:r>
    </w:p>
    <w:p w:rsidR="00D9122F" w:rsidRDefault="00D474F9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2015</w:t>
      </w:r>
      <w:r w:rsidR="00D9122F">
        <w:rPr>
          <w:rFonts w:ascii="Times New Roman" w:hAnsi="Times New Roman"/>
          <w:szCs w:val="24"/>
        </w:rPr>
        <w:t>г      с</w:t>
      </w:r>
      <w:r w:rsidR="00D9122F" w:rsidRPr="0007534A">
        <w:rPr>
          <w:rFonts w:ascii="Times New Roman" w:hAnsi="Times New Roman"/>
          <w:szCs w:val="24"/>
        </w:rPr>
        <w:t>воевременно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 xml:space="preserve">( </w:t>
      </w:r>
      <w:proofErr w:type="gramEnd"/>
      <w:r>
        <w:rPr>
          <w:rFonts w:ascii="Times New Roman" w:hAnsi="Times New Roman"/>
          <w:szCs w:val="24"/>
        </w:rPr>
        <w:t>не своевременно)</w:t>
      </w:r>
      <w:r w:rsidR="00D9122F" w:rsidRPr="0007534A">
        <w:rPr>
          <w:rFonts w:ascii="Times New Roman" w:hAnsi="Times New Roman"/>
          <w:szCs w:val="24"/>
        </w:rPr>
        <w:t xml:space="preserve"> проводилось техническое обслуживание </w:t>
      </w:r>
      <w:proofErr w:type="spellStart"/>
      <w:r w:rsidR="00D9122F" w:rsidRPr="0007534A">
        <w:rPr>
          <w:rFonts w:ascii="Times New Roman" w:hAnsi="Times New Roman"/>
          <w:szCs w:val="24"/>
        </w:rPr>
        <w:t>бароаппаратов</w:t>
      </w:r>
      <w:proofErr w:type="spellEnd"/>
      <w:r w:rsidR="00D9122F">
        <w:rPr>
          <w:rFonts w:ascii="Times New Roman" w:hAnsi="Times New Roman"/>
          <w:szCs w:val="24"/>
        </w:rPr>
        <w:t>,</w:t>
      </w:r>
    </w:p>
    <w:p w:rsidR="00D9122F" w:rsidRDefault="008D62EF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 2015</w:t>
      </w:r>
      <w:r w:rsidR="00D9122F">
        <w:rPr>
          <w:rFonts w:ascii="Times New Roman" w:hAnsi="Times New Roman"/>
          <w:szCs w:val="24"/>
        </w:rPr>
        <w:t xml:space="preserve">г. проведено техническое диагностирование </w:t>
      </w:r>
      <w:proofErr w:type="spellStart"/>
      <w:r w:rsidR="00D9122F">
        <w:rPr>
          <w:rFonts w:ascii="Times New Roman" w:hAnsi="Times New Roman"/>
          <w:szCs w:val="24"/>
        </w:rPr>
        <w:t>бароаппаратов</w:t>
      </w:r>
      <w:proofErr w:type="spellEnd"/>
      <w:r w:rsidR="00D9122F">
        <w:rPr>
          <w:rFonts w:ascii="Times New Roman" w:hAnsi="Times New Roman"/>
          <w:szCs w:val="24"/>
        </w:rPr>
        <w:t>,</w:t>
      </w: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продлен ресу</w:t>
      </w:r>
      <w:r w:rsidR="008D62EF">
        <w:rPr>
          <w:rFonts w:ascii="Times New Roman" w:hAnsi="Times New Roman"/>
          <w:szCs w:val="24"/>
        </w:rPr>
        <w:t xml:space="preserve">рс работы до---------.2019 </w:t>
      </w:r>
      <w:r>
        <w:rPr>
          <w:rFonts w:ascii="Times New Roman" w:hAnsi="Times New Roman"/>
          <w:szCs w:val="24"/>
        </w:rPr>
        <w:t>г.</w:t>
      </w: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</w:p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К</w:t>
      </w:r>
      <w:r w:rsidRPr="0007534A">
        <w:rPr>
          <w:rFonts w:ascii="Times New Roman" w:hAnsi="Times New Roman"/>
          <w:b/>
          <w:szCs w:val="24"/>
        </w:rPr>
        <w:t>ОЛИЧЕСТВЕННЫ</w:t>
      </w:r>
      <w:r>
        <w:rPr>
          <w:rFonts w:ascii="Times New Roman" w:hAnsi="Times New Roman"/>
          <w:b/>
          <w:szCs w:val="24"/>
        </w:rPr>
        <w:t xml:space="preserve">Й </w:t>
      </w:r>
      <w:r w:rsidRPr="0007534A">
        <w:rPr>
          <w:rFonts w:ascii="Times New Roman" w:hAnsi="Times New Roman"/>
          <w:b/>
          <w:szCs w:val="24"/>
        </w:rPr>
        <w:t xml:space="preserve"> АНАЛИЗ ПРОЛЕЧЕННЫХ БОЛЬНЫХ ИЗ С</w:t>
      </w:r>
      <w:r>
        <w:rPr>
          <w:rFonts w:ascii="Times New Roman" w:hAnsi="Times New Roman"/>
          <w:b/>
          <w:szCs w:val="24"/>
        </w:rPr>
        <w:t xml:space="preserve">ПЕЦИАЛИЗИРОВАННЫХ ОТДЕЛЕНИЙ  ГАУЗ АМУРСКОЙ ОБЛАСТИ «АМУРСКОЙ ОБЛАСТНОЙ </w:t>
      </w:r>
      <w:r w:rsidRPr="0007534A">
        <w:rPr>
          <w:rFonts w:ascii="Times New Roman" w:hAnsi="Times New Roman"/>
          <w:b/>
          <w:szCs w:val="24"/>
        </w:rPr>
        <w:t>КЛИНИЧЕСКОЙ БОЛЬНИЦЫ</w:t>
      </w:r>
      <w:r>
        <w:rPr>
          <w:rFonts w:ascii="Times New Roman" w:hAnsi="Times New Roman"/>
          <w:b/>
          <w:szCs w:val="24"/>
        </w:rPr>
        <w:t>»</w:t>
      </w:r>
    </w:p>
    <w:p w:rsidR="00D9122F" w:rsidRPr="0007534A" w:rsidRDefault="00D9122F" w:rsidP="00D9122F">
      <w:pPr>
        <w:pStyle w:val="a6"/>
        <w:ind w:firstLine="0"/>
        <w:jc w:val="left"/>
        <w:rPr>
          <w:rFonts w:ascii="Times New Roman" w:hAnsi="Times New Roman"/>
          <w:szCs w:val="24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7"/>
        <w:gridCol w:w="1134"/>
        <w:gridCol w:w="1134"/>
        <w:gridCol w:w="1134"/>
        <w:gridCol w:w="1134"/>
        <w:gridCol w:w="1170"/>
        <w:gridCol w:w="1098"/>
      </w:tblGrid>
      <w:tr w:rsidR="00D9122F" w:rsidRPr="0007534A" w:rsidTr="0067108E">
        <w:trPr>
          <w:cantSplit/>
          <w:trHeight w:val="325"/>
          <w:jc w:val="center"/>
        </w:trPr>
        <w:tc>
          <w:tcPr>
            <w:tcW w:w="2727" w:type="dxa"/>
            <w:vMerge w:val="restart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70F3">
              <w:rPr>
                <w:rFonts w:ascii="Times New Roman" w:hAnsi="Times New Roman"/>
                <w:b/>
                <w:sz w:val="22"/>
                <w:szCs w:val="22"/>
              </w:rPr>
              <w:t>Отделения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D9122F" w:rsidRPr="001356D2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70F3">
              <w:rPr>
                <w:rFonts w:ascii="Times New Roman" w:hAnsi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D9122F" w:rsidRPr="001356D2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70F3">
              <w:rPr>
                <w:rFonts w:ascii="Times New Roman" w:hAnsi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D9122F" w:rsidRPr="001356D2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C70F3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201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D9122F" w:rsidRPr="0007534A" w:rsidTr="0067108E">
        <w:trPr>
          <w:cantSplit/>
          <w:trHeight w:val="345"/>
          <w:jc w:val="center"/>
        </w:trPr>
        <w:tc>
          <w:tcPr>
            <w:tcW w:w="2727" w:type="dxa"/>
            <w:vMerge/>
          </w:tcPr>
          <w:p w:rsidR="00D9122F" w:rsidRPr="005C70F3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больных</w:t>
            </w:r>
          </w:p>
        </w:tc>
        <w:tc>
          <w:tcPr>
            <w:tcW w:w="1134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сеансов</w:t>
            </w:r>
          </w:p>
        </w:tc>
        <w:tc>
          <w:tcPr>
            <w:tcW w:w="1134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больных</w:t>
            </w:r>
          </w:p>
        </w:tc>
        <w:tc>
          <w:tcPr>
            <w:tcW w:w="1134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сеансов</w:t>
            </w:r>
          </w:p>
        </w:tc>
        <w:tc>
          <w:tcPr>
            <w:tcW w:w="1170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больных</w:t>
            </w:r>
          </w:p>
        </w:tc>
        <w:tc>
          <w:tcPr>
            <w:tcW w:w="1098" w:type="dxa"/>
            <w:vAlign w:val="center"/>
          </w:tcPr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кол-во</w:t>
            </w:r>
          </w:p>
          <w:p w:rsidR="00D9122F" w:rsidRPr="005C70F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C70F3">
              <w:rPr>
                <w:rFonts w:ascii="Times New Roman" w:hAnsi="Times New Roman"/>
                <w:sz w:val="22"/>
                <w:szCs w:val="22"/>
              </w:rPr>
              <w:t>сеансов</w:t>
            </w:r>
          </w:p>
        </w:tc>
      </w:tr>
      <w:tr w:rsidR="00D9122F" w:rsidRPr="0007534A" w:rsidTr="0067108E">
        <w:trPr>
          <w:cantSplit/>
          <w:trHeight w:val="191"/>
          <w:jc w:val="center"/>
        </w:trPr>
        <w:tc>
          <w:tcPr>
            <w:tcW w:w="2727" w:type="dxa"/>
            <w:vMerge w:val="restart"/>
          </w:tcPr>
          <w:p w:rsidR="00D9122F" w:rsidRPr="005C70F3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5C70F3">
              <w:rPr>
                <w:rFonts w:ascii="Times New Roman" w:hAnsi="Times New Roman"/>
                <w:szCs w:val="24"/>
              </w:rPr>
              <w:t xml:space="preserve"> </w:t>
            </w:r>
          </w:p>
          <w:p w:rsidR="00D9122F" w:rsidRPr="005C70F3" w:rsidRDefault="00D9122F" w:rsidP="0067108E">
            <w:pPr>
              <w:tabs>
                <w:tab w:val="left" w:pos="2835"/>
              </w:tabs>
              <w:rPr>
                <w:rFonts w:ascii="Times New Roman" w:hAnsi="Times New Roman"/>
              </w:rPr>
            </w:pPr>
            <w:r w:rsidRPr="005C70F3">
              <w:rPr>
                <w:rFonts w:ascii="Times New Roman" w:hAnsi="Times New Roman"/>
              </w:rPr>
              <w:t>Плановой кардиологии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280"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Ревматологии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right="-137" w:firstLine="0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Гастроэнтерологическое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с эндокринологией</w:t>
            </w: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269"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90"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Пульмонологический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357"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Плановой неврологии  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319"/>
          <w:jc w:val="center"/>
        </w:trPr>
        <w:tc>
          <w:tcPr>
            <w:tcW w:w="2727" w:type="dxa"/>
            <w:vMerge w:val="restart"/>
          </w:tcPr>
          <w:p w:rsidR="00D9122F" w:rsidRPr="00222DB6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Хирургии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 </w:t>
            </w:r>
            <w:r w:rsidRPr="00222DB6">
              <w:rPr>
                <w:rFonts w:ascii="Times New Roman" w:hAnsi="Times New Roman"/>
                <w:szCs w:val="24"/>
              </w:rPr>
              <w:t>(%)</w:t>
            </w:r>
            <w:proofErr w:type="gramEnd"/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222DB6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222DB6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222DB6">
              <w:rPr>
                <w:rFonts w:ascii="Times New Roman" w:hAnsi="Times New Roman"/>
                <w:szCs w:val="24"/>
              </w:rPr>
              <w:t>Травматологическое</w:t>
            </w:r>
          </w:p>
          <w:p w:rsidR="00D9122F" w:rsidRPr="00222DB6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222DB6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Нефрологическое</w:t>
            </w:r>
            <w:proofErr w:type="spellEnd"/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trHeight w:val="269"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Отоларингологическое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D57A27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Экстренной кардиологии</w:t>
            </w:r>
            <w:r w:rsidRPr="00D57A27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D57A27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D57A27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D57A27">
              <w:rPr>
                <w:rFonts w:ascii="Times New Roman" w:hAnsi="Times New Roman"/>
                <w:szCs w:val="24"/>
              </w:rPr>
              <w:t>Урологическое</w:t>
            </w:r>
          </w:p>
          <w:p w:rsidR="00D9122F" w:rsidRPr="00D57A27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D57A27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222DB6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М/хирургии глаза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Отделение сочетанной травмы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Амбулаторные</w:t>
            </w:r>
          </w:p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Роддом</w:t>
            </w:r>
          </w:p>
          <w:p w:rsidR="00D9122F" w:rsidRPr="0007534A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РАО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Pr="00222DB6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Сосудистой хирургии</w:t>
            </w:r>
          </w:p>
          <w:p w:rsidR="00D9122F" w:rsidRPr="00222DB6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22DB6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222DB6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Pr="00222DB6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Колоп</w:t>
            </w:r>
            <w:r w:rsidRPr="00222DB6">
              <w:rPr>
                <w:rFonts w:ascii="Times New Roman" w:hAnsi="Times New Roman"/>
                <w:szCs w:val="24"/>
              </w:rPr>
              <w:t>роктологии</w:t>
            </w:r>
            <w:proofErr w:type="spellEnd"/>
          </w:p>
          <w:p w:rsidR="00D9122F" w:rsidRPr="00222DB6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22DB6">
              <w:rPr>
                <w:rFonts w:ascii="Times New Roman" w:hAnsi="Times New Roman"/>
                <w:szCs w:val="24"/>
              </w:rPr>
              <w:t>(%)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Pr="00070EA8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Термических поражений</w:t>
            </w: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Pr="00070EA8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Гематологии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 w:val="restart"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Нейрохирургии</w:t>
            </w: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Merge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Платные из них</w:t>
            </w:r>
            <w:proofErr w:type="gramEnd"/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98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98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Align w:val="center"/>
          </w:tcPr>
          <w:p w:rsidR="00D9122F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ОМС</w:t>
            </w: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98" w:type="dxa"/>
            <w:vAlign w:val="center"/>
          </w:tcPr>
          <w:p w:rsidR="00D9122F" w:rsidRPr="00FE01F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Align w:val="center"/>
          </w:tcPr>
          <w:p w:rsidR="00D9122F" w:rsidRPr="00070EA8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1461A8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FB7450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98" w:type="dxa"/>
            <w:vAlign w:val="center"/>
          </w:tcPr>
          <w:p w:rsidR="00D9122F" w:rsidRPr="00FE01F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D9122F" w:rsidRPr="00070EA8" w:rsidTr="0067108E">
        <w:trPr>
          <w:cantSplit/>
          <w:jc w:val="center"/>
        </w:trPr>
        <w:tc>
          <w:tcPr>
            <w:tcW w:w="2727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  <w:r w:rsidRPr="00E92CCC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D9122F" w:rsidRPr="00E92CCC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9122F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 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</w:t>
      </w:r>
    </w:p>
    <w:p w:rsidR="00D9122F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ВЫВОД:</w:t>
      </w:r>
    </w:p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p w:rsidR="00D9122F" w:rsidRPr="00CB273A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 w:rsidRPr="00CB273A">
        <w:rPr>
          <w:rFonts w:ascii="Times New Roman" w:hAnsi="Times New Roman"/>
          <w:b/>
          <w:szCs w:val="24"/>
        </w:rPr>
        <w:t xml:space="preserve">Наибольший процент пациентов, </w:t>
      </w:r>
      <w:r w:rsidR="001F0A3F" w:rsidRPr="001F0A3F">
        <w:rPr>
          <w:rFonts w:ascii="Times New Roman" w:hAnsi="Times New Roman"/>
          <w:b/>
          <w:szCs w:val="24"/>
        </w:rPr>
        <w:t>лечебных сеансов</w:t>
      </w:r>
      <w:r w:rsidR="001F0A3F">
        <w:rPr>
          <w:rFonts w:ascii="Times New Roman" w:hAnsi="Times New Roman"/>
          <w:b/>
          <w:szCs w:val="24"/>
        </w:rPr>
        <w:t xml:space="preserve"> </w:t>
      </w:r>
      <w:r w:rsidRPr="00CB273A">
        <w:rPr>
          <w:rFonts w:ascii="Times New Roman" w:hAnsi="Times New Roman"/>
          <w:b/>
          <w:szCs w:val="24"/>
        </w:rPr>
        <w:t xml:space="preserve">пролеченных в отделении ГБО </w:t>
      </w:r>
      <w:proofErr w:type="gramStart"/>
      <w:r w:rsidRPr="00CB273A">
        <w:rPr>
          <w:rFonts w:ascii="Times New Roman" w:hAnsi="Times New Roman"/>
          <w:b/>
          <w:szCs w:val="24"/>
        </w:rPr>
        <w:t>из</w:t>
      </w:r>
      <w:proofErr w:type="gramEnd"/>
      <w:r w:rsidRPr="00CB273A">
        <w:rPr>
          <w:rFonts w:ascii="Times New Roman" w:hAnsi="Times New Roman"/>
          <w:b/>
          <w:szCs w:val="24"/>
        </w:rPr>
        <w:t>:</w:t>
      </w:r>
    </w:p>
    <w:p w:rsidR="00D9122F" w:rsidRPr="00CB273A" w:rsidRDefault="001F0A3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1.</w:t>
      </w:r>
      <w:r w:rsidR="00D9122F">
        <w:rPr>
          <w:rFonts w:ascii="Times New Roman" w:hAnsi="Times New Roman"/>
          <w:b/>
          <w:szCs w:val="24"/>
        </w:rPr>
        <w:t xml:space="preserve"> </w:t>
      </w:r>
    </w:p>
    <w:p w:rsidR="001F0A3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1F0A3F" w:rsidRDefault="001F0A3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</w:t>
      </w:r>
    </w:p>
    <w:p w:rsidR="001F0A3F" w:rsidRDefault="001F0A3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D9122F">
        <w:rPr>
          <w:rFonts w:ascii="Times New Roman" w:hAnsi="Times New Roman"/>
          <w:szCs w:val="24"/>
        </w:rPr>
        <w:t xml:space="preserve"> </w:t>
      </w:r>
    </w:p>
    <w:p w:rsidR="00D9122F" w:rsidRPr="0007534A" w:rsidRDefault="001F0A3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</w:t>
      </w:r>
      <w:r w:rsidR="00D9122F">
        <w:rPr>
          <w:rFonts w:ascii="Times New Roman" w:hAnsi="Times New Roman"/>
          <w:szCs w:val="24"/>
        </w:rPr>
        <w:t>ольше</w:t>
      </w:r>
      <w:r>
        <w:rPr>
          <w:rFonts w:ascii="Times New Roman" w:hAnsi="Times New Roman"/>
          <w:szCs w:val="24"/>
        </w:rPr>
        <w:t xml:space="preserve"> (меньше)</w:t>
      </w:r>
      <w:r w:rsidR="00D9122F">
        <w:rPr>
          <w:rFonts w:ascii="Times New Roman" w:hAnsi="Times New Roman"/>
          <w:szCs w:val="24"/>
        </w:rPr>
        <w:t xml:space="preserve"> по сравнению </w:t>
      </w:r>
      <w:r>
        <w:rPr>
          <w:rFonts w:ascii="Times New Roman" w:hAnsi="Times New Roman"/>
          <w:szCs w:val="24"/>
        </w:rPr>
        <w:t>с 2014</w:t>
      </w:r>
      <w:r w:rsidR="00D9122F">
        <w:rPr>
          <w:rFonts w:ascii="Times New Roman" w:hAnsi="Times New Roman"/>
          <w:szCs w:val="24"/>
        </w:rPr>
        <w:t xml:space="preserve"> г</w:t>
      </w:r>
      <w:proofErr w:type="gramStart"/>
      <w:r w:rsidR="00D9122F">
        <w:rPr>
          <w:rFonts w:ascii="Times New Roman" w:hAnsi="Times New Roman"/>
          <w:szCs w:val="24"/>
        </w:rPr>
        <w:t>.н</w:t>
      </w:r>
      <w:proofErr w:type="gramEnd"/>
      <w:r w:rsidR="00D9122F">
        <w:rPr>
          <w:rFonts w:ascii="Times New Roman" w:hAnsi="Times New Roman"/>
          <w:szCs w:val="24"/>
        </w:rPr>
        <w:t xml:space="preserve">а </w:t>
      </w:r>
      <w:r>
        <w:rPr>
          <w:rFonts w:ascii="Times New Roman" w:hAnsi="Times New Roman"/>
          <w:szCs w:val="24"/>
        </w:rPr>
        <w:t>----</w:t>
      </w:r>
      <w:r w:rsidR="00D9122F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 xml:space="preserve"> </w:t>
      </w:r>
      <w:r w:rsidR="00D9122F">
        <w:rPr>
          <w:rFonts w:ascii="Times New Roman" w:hAnsi="Times New Roman"/>
          <w:szCs w:val="24"/>
        </w:rPr>
        <w:t>%), лечебных сеансов  на 7</w:t>
      </w:r>
      <w:r>
        <w:rPr>
          <w:rFonts w:ascii="Times New Roman" w:hAnsi="Times New Roman"/>
          <w:szCs w:val="24"/>
        </w:rPr>
        <w:t>71 (27,3 %), по сравнению с 2013</w:t>
      </w:r>
      <w:r w:rsidR="00D9122F">
        <w:rPr>
          <w:rFonts w:ascii="Times New Roman" w:hAnsi="Times New Roman"/>
          <w:szCs w:val="24"/>
        </w:rPr>
        <w:t>г пациентов на</w:t>
      </w:r>
      <w:r>
        <w:rPr>
          <w:rFonts w:ascii="Times New Roman" w:hAnsi="Times New Roman"/>
          <w:szCs w:val="24"/>
        </w:rPr>
        <w:t>-----   (</w:t>
      </w:r>
      <w:r w:rsidR="00D9122F" w:rsidRPr="0007534A">
        <w:rPr>
          <w:rFonts w:ascii="Times New Roman" w:hAnsi="Times New Roman"/>
          <w:szCs w:val="24"/>
        </w:rPr>
        <w:t>%),</w:t>
      </w:r>
      <w:r w:rsidR="00D9122F">
        <w:rPr>
          <w:rFonts w:ascii="Times New Roman" w:hAnsi="Times New Roman"/>
          <w:szCs w:val="24"/>
        </w:rPr>
        <w:t xml:space="preserve"> лечебных сеансов на </w:t>
      </w:r>
      <w:r>
        <w:rPr>
          <w:rFonts w:ascii="Times New Roman" w:hAnsi="Times New Roman"/>
          <w:szCs w:val="24"/>
        </w:rPr>
        <w:t>----- (</w:t>
      </w:r>
      <w:r w:rsidR="00D9122F">
        <w:rPr>
          <w:rFonts w:ascii="Times New Roman" w:hAnsi="Times New Roman"/>
          <w:szCs w:val="24"/>
        </w:rPr>
        <w:t>%) .</w:t>
      </w:r>
      <w:r w:rsidR="00D9122F" w:rsidRPr="00A35E33">
        <w:rPr>
          <w:rFonts w:ascii="Times New Roman" w:hAnsi="Times New Roman"/>
          <w:szCs w:val="24"/>
        </w:rPr>
        <w:t xml:space="preserve"> </w:t>
      </w:r>
    </w:p>
    <w:p w:rsidR="001F0A3F" w:rsidRDefault="00D9122F" w:rsidP="00D9122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Увеличение количества больных</w:t>
      </w:r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 xml:space="preserve"> лечебных сеансов в   результате внедрения новых методов лечения :</w:t>
      </w:r>
    </w:p>
    <w:p w:rsidR="00D9122F" w:rsidRDefault="001F0A3F" w:rsidP="00D9122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и</w:t>
      </w:r>
      <w:r w:rsidR="00D9122F">
        <w:rPr>
          <w:rFonts w:ascii="Times New Roman" w:hAnsi="Times New Roman"/>
          <w:szCs w:val="24"/>
        </w:rPr>
        <w:t>спользование ГБО производит хороший клинический эффект</w:t>
      </w:r>
      <w:proofErr w:type="gramStart"/>
      <w:r w:rsidR="00D9122F">
        <w:rPr>
          <w:rFonts w:ascii="Times New Roman" w:hAnsi="Times New Roman"/>
          <w:szCs w:val="24"/>
        </w:rPr>
        <w:t xml:space="preserve"> ,</w:t>
      </w:r>
      <w:proofErr w:type="gramEnd"/>
      <w:r w:rsidR="00D9122F">
        <w:rPr>
          <w:rFonts w:ascii="Times New Roman" w:hAnsi="Times New Roman"/>
          <w:szCs w:val="24"/>
        </w:rPr>
        <w:t>что проявляется в положительной динамике клинико-лабораторных и</w:t>
      </w:r>
    </w:p>
    <w:p w:rsidR="00D9122F" w:rsidRDefault="00D9122F" w:rsidP="00D9122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эндоскопических показателях : уменьшение воспалительной реакции</w:t>
      </w:r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репаративный</w:t>
      </w:r>
      <w:proofErr w:type="spellEnd"/>
      <w:r>
        <w:rPr>
          <w:rFonts w:ascii="Times New Roman" w:hAnsi="Times New Roman"/>
          <w:szCs w:val="24"/>
        </w:rPr>
        <w:t xml:space="preserve"> эффект участков эрозивно-язвенных поражений  , б</w:t>
      </w:r>
      <w:r w:rsidR="001F0A3F">
        <w:rPr>
          <w:rFonts w:ascii="Times New Roman" w:hAnsi="Times New Roman"/>
          <w:szCs w:val="24"/>
        </w:rPr>
        <w:t xml:space="preserve">олевой синдром купировался на </w:t>
      </w:r>
      <w:r>
        <w:rPr>
          <w:rFonts w:ascii="Times New Roman" w:hAnsi="Times New Roman"/>
          <w:szCs w:val="24"/>
        </w:rPr>
        <w:t xml:space="preserve">день лечения, </w:t>
      </w:r>
      <w:r w:rsidR="001F0A3F">
        <w:rPr>
          <w:rFonts w:ascii="Times New Roman" w:hAnsi="Times New Roman"/>
          <w:szCs w:val="24"/>
        </w:rPr>
        <w:t>синдром кишечной диспепсии на ----</w:t>
      </w:r>
      <w:r>
        <w:rPr>
          <w:rFonts w:ascii="Times New Roman" w:hAnsi="Times New Roman"/>
          <w:szCs w:val="24"/>
        </w:rPr>
        <w:t xml:space="preserve"> день лечения .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1F0A3F" w:rsidRDefault="001F0A3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В 2015</w:t>
      </w:r>
      <w:r w:rsidR="00D9122F">
        <w:rPr>
          <w:rFonts w:ascii="Times New Roman" w:hAnsi="Times New Roman"/>
          <w:b/>
          <w:szCs w:val="24"/>
        </w:rPr>
        <w:t xml:space="preserve"> </w:t>
      </w:r>
      <w:r w:rsidR="00D9122F" w:rsidRPr="003F4811">
        <w:rPr>
          <w:rFonts w:ascii="Times New Roman" w:hAnsi="Times New Roman"/>
          <w:b/>
          <w:szCs w:val="24"/>
        </w:rPr>
        <w:t>г</w:t>
      </w:r>
      <w:proofErr w:type="gramStart"/>
      <w:r w:rsidR="00D9122F" w:rsidRPr="003F4811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>у</w:t>
      </w:r>
      <w:proofErr w:type="gramEnd"/>
      <w:r>
        <w:rPr>
          <w:rFonts w:ascii="Times New Roman" w:hAnsi="Times New Roman"/>
          <w:b/>
          <w:szCs w:val="24"/>
        </w:rPr>
        <w:t>меньшилось</w:t>
      </w:r>
      <w:r w:rsidR="00D9122F" w:rsidRPr="003F4811">
        <w:rPr>
          <w:rFonts w:ascii="Times New Roman" w:hAnsi="Times New Roman"/>
          <w:b/>
          <w:szCs w:val="24"/>
        </w:rPr>
        <w:t xml:space="preserve">  пациентов </w:t>
      </w:r>
      <w:r w:rsidR="00D9122F">
        <w:rPr>
          <w:rFonts w:ascii="Times New Roman" w:hAnsi="Times New Roman"/>
          <w:b/>
          <w:szCs w:val="24"/>
        </w:rPr>
        <w:t>из отделени</w:t>
      </w:r>
      <w:r>
        <w:rPr>
          <w:rFonts w:ascii="Times New Roman" w:hAnsi="Times New Roman"/>
          <w:b/>
          <w:szCs w:val="24"/>
        </w:rPr>
        <w:t>й:</w:t>
      </w:r>
    </w:p>
    <w:p w:rsidR="001F0A3F" w:rsidRDefault="001F0A3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1F0A3F" w:rsidRDefault="001F0A3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</w:p>
    <w:p w:rsidR="001F0A3F" w:rsidRDefault="001F0A3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Пролечено 25 пациентов (3,1%) ,проведено 120 (2,7%) лечебных сеансов, больше по сравнению с 2013,2012 гг</w:t>
      </w:r>
      <w:proofErr w:type="gramStart"/>
      <w:r>
        <w:rPr>
          <w:rFonts w:ascii="Times New Roman" w:hAnsi="Times New Roman"/>
          <w:szCs w:val="24"/>
        </w:rPr>
        <w:t xml:space="preserve">.. </w:t>
      </w:r>
      <w:proofErr w:type="gramEnd"/>
      <w:r>
        <w:rPr>
          <w:rFonts w:ascii="Times New Roman" w:hAnsi="Times New Roman"/>
          <w:szCs w:val="24"/>
        </w:rPr>
        <w:t>пациентов на 22 (88%), 23(92%),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лечебных сеансов на 95 </w:t>
      </w:r>
      <w:proofErr w:type="gramStart"/>
      <w:r>
        <w:rPr>
          <w:rFonts w:ascii="Times New Roman" w:hAnsi="Times New Roman"/>
          <w:szCs w:val="24"/>
        </w:rPr>
        <w:t xml:space="preserve">( </w:t>
      </w:r>
      <w:proofErr w:type="gramEnd"/>
      <w:r>
        <w:rPr>
          <w:rFonts w:ascii="Times New Roman" w:hAnsi="Times New Roman"/>
          <w:szCs w:val="24"/>
        </w:rPr>
        <w:t>79%), 108(90%).</w:t>
      </w:r>
    </w:p>
    <w:p w:rsidR="00D9122F" w:rsidRDefault="001F0A3F" w:rsidP="001F0A3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Уменьшение </w:t>
      </w:r>
      <w:r w:rsidR="00D9122F">
        <w:rPr>
          <w:rFonts w:ascii="Times New Roman" w:hAnsi="Times New Roman"/>
          <w:szCs w:val="24"/>
        </w:rPr>
        <w:t>количества больных</w:t>
      </w:r>
      <w:proofErr w:type="gramStart"/>
      <w:r w:rsidR="00D9122F">
        <w:rPr>
          <w:rFonts w:ascii="Times New Roman" w:hAnsi="Times New Roman"/>
          <w:szCs w:val="24"/>
        </w:rPr>
        <w:t xml:space="preserve"> ,</w:t>
      </w:r>
      <w:proofErr w:type="gramEnd"/>
      <w:r w:rsidR="00D9122F">
        <w:rPr>
          <w:rFonts w:ascii="Times New Roman" w:hAnsi="Times New Roman"/>
          <w:szCs w:val="24"/>
        </w:rPr>
        <w:t xml:space="preserve"> лечебных сеансов в   результате </w:t>
      </w:r>
      <w:r>
        <w:rPr>
          <w:rFonts w:ascii="Times New Roman" w:hAnsi="Times New Roman"/>
          <w:szCs w:val="24"/>
        </w:rPr>
        <w:t>:</w:t>
      </w:r>
    </w:p>
    <w:p w:rsidR="001F0A3F" w:rsidRDefault="001F0A3F" w:rsidP="001F0A3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</w:p>
    <w:p w:rsidR="001F0A3F" w:rsidRDefault="001F0A3F" w:rsidP="001F0A3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</w:t>
      </w:r>
    </w:p>
    <w:p w:rsidR="001F0A3F" w:rsidRDefault="001F0A3F" w:rsidP="001F0A3F">
      <w:pPr>
        <w:pStyle w:val="a6"/>
        <w:ind w:firstLine="0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</w:t>
      </w:r>
    </w:p>
    <w:p w:rsidR="001F0A3F" w:rsidRPr="00F65C9D" w:rsidRDefault="001F0A3F" w:rsidP="001F0A3F">
      <w:pPr>
        <w:pStyle w:val="a6"/>
        <w:ind w:firstLine="0"/>
        <w:contextualSpacing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FC5FF3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FC5FF3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FC5FF3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FC5FF3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FC5FF3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szCs w:val="24"/>
        </w:rPr>
      </w:pPr>
    </w:p>
    <w:p w:rsidR="00FC5FF3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Увеличение</w:t>
      </w:r>
      <w:r w:rsidR="00FC5FF3">
        <w:rPr>
          <w:rFonts w:ascii="Times New Roman" w:hAnsi="Times New Roman"/>
          <w:szCs w:val="24"/>
        </w:rPr>
        <w:t xml:space="preserve"> (уменьшение )</w:t>
      </w:r>
      <w:r>
        <w:rPr>
          <w:rFonts w:ascii="Times New Roman" w:hAnsi="Times New Roman"/>
          <w:szCs w:val="24"/>
        </w:rPr>
        <w:t xml:space="preserve"> количества больных</w:t>
      </w:r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 xml:space="preserve"> сеансов в отделении ГБО произошло в результате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FC5FF3">
        <w:rPr>
          <w:rFonts w:ascii="Times New Roman" w:hAnsi="Times New Roman"/>
          <w:szCs w:val="24"/>
        </w:rPr>
        <w:t>1.</w:t>
      </w:r>
      <w:r>
        <w:rPr>
          <w:rFonts w:ascii="Times New Roman" w:hAnsi="Times New Roman"/>
          <w:szCs w:val="24"/>
        </w:rPr>
        <w:t>увеличения количества п</w:t>
      </w:r>
      <w:r w:rsidR="00FC5FF3">
        <w:rPr>
          <w:rFonts w:ascii="Times New Roman" w:hAnsi="Times New Roman"/>
          <w:szCs w:val="24"/>
        </w:rPr>
        <w:t>ролеченных больных в  ЛПУ в 2015 г.;</w:t>
      </w:r>
    </w:p>
    <w:p w:rsidR="00FC5FF3" w:rsidRDefault="00FC5FF3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2.</w:t>
      </w:r>
    </w:p>
    <w:p w:rsidR="00FC5FF3" w:rsidRDefault="00FC5FF3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tbl>
      <w:tblPr>
        <w:tblW w:w="8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800"/>
        <w:gridCol w:w="2520"/>
        <w:gridCol w:w="2520"/>
      </w:tblGrid>
      <w:tr w:rsidR="00D9122F" w:rsidRPr="00CC2084" w:rsidTr="0067108E">
        <w:tc>
          <w:tcPr>
            <w:tcW w:w="126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ГОД</w:t>
            </w:r>
          </w:p>
        </w:tc>
        <w:tc>
          <w:tcPr>
            <w:tcW w:w="1800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пролеченных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больных в АОКБ</w:t>
            </w:r>
          </w:p>
        </w:tc>
        <w:tc>
          <w:tcPr>
            <w:tcW w:w="252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Количество пролеченных больных в ГБО</w:t>
            </w:r>
          </w:p>
        </w:tc>
        <w:tc>
          <w:tcPr>
            <w:tcW w:w="2520" w:type="dxa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% охвата  методом </w:t>
            </w:r>
          </w:p>
          <w:p w:rsidR="00D9122F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ГБО больных в АОКБ</w:t>
            </w:r>
          </w:p>
        </w:tc>
      </w:tr>
      <w:tr w:rsidR="00D9122F" w:rsidRPr="00CC2084" w:rsidTr="0067108E">
        <w:tc>
          <w:tcPr>
            <w:tcW w:w="126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FC5FF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126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FC5FF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126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</w:t>
            </w:r>
            <w:r w:rsidR="00FC5FF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0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9122F" w:rsidRDefault="00D9122F" w:rsidP="00D9122F">
      <w:pPr>
        <w:pStyle w:val="a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</w:t>
      </w: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b/>
          <w:szCs w:val="24"/>
        </w:rPr>
        <w:t xml:space="preserve">СООТНОШЕНИЕ ХИРУРГИЧЕСКИХ, ТЕРАПЕВТИЧЕСКИХ, </w:t>
      </w:r>
      <w:r w:rsidRPr="0007534A">
        <w:rPr>
          <w:rFonts w:ascii="Times New Roman" w:hAnsi="Times New Roman"/>
          <w:b/>
          <w:szCs w:val="24"/>
        </w:rPr>
        <w:br/>
        <w:t>РЕАНИМАЦИОННЫХ, ПЛАТНЫХ БОЛЬНЫХ</w:t>
      </w: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Pr="0007534A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tbl>
      <w:tblPr>
        <w:tblW w:w="105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080"/>
        <w:gridCol w:w="1140"/>
        <w:gridCol w:w="1080"/>
        <w:gridCol w:w="1080"/>
        <w:gridCol w:w="900"/>
        <w:gridCol w:w="900"/>
        <w:gridCol w:w="900"/>
        <w:gridCol w:w="1020"/>
        <w:gridCol w:w="840"/>
        <w:gridCol w:w="860"/>
      </w:tblGrid>
      <w:tr w:rsidR="00D9122F" w:rsidRPr="0007534A" w:rsidTr="0067108E">
        <w:tc>
          <w:tcPr>
            <w:tcW w:w="72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Год</w:t>
            </w:r>
          </w:p>
        </w:tc>
        <w:tc>
          <w:tcPr>
            <w:tcW w:w="108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Кол-во</w:t>
            </w:r>
          </w:p>
          <w:p w:rsidR="00D9122F" w:rsidRPr="0007534A" w:rsidRDefault="00D9122F" w:rsidP="0067108E">
            <w:pPr>
              <w:pStyle w:val="a6"/>
              <w:ind w:left="-146"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больных</w:t>
            </w:r>
          </w:p>
        </w:tc>
        <w:tc>
          <w:tcPr>
            <w:tcW w:w="1140" w:type="dxa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хирургических больных</w:t>
            </w:r>
          </w:p>
        </w:tc>
        <w:tc>
          <w:tcPr>
            <w:tcW w:w="1080" w:type="dxa"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хирургических сеансов</w:t>
            </w:r>
          </w:p>
        </w:tc>
        <w:tc>
          <w:tcPr>
            <w:tcW w:w="108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Кол-во</w:t>
            </w:r>
          </w:p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 xml:space="preserve">терапевтических </w:t>
            </w:r>
            <w:r>
              <w:rPr>
                <w:rFonts w:ascii="Times New Roman" w:hAnsi="Times New Roman"/>
                <w:szCs w:val="24"/>
              </w:rPr>
              <w:t>больных</w:t>
            </w:r>
          </w:p>
        </w:tc>
        <w:tc>
          <w:tcPr>
            <w:tcW w:w="90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терапевтических сеансов</w:t>
            </w:r>
          </w:p>
        </w:tc>
        <w:tc>
          <w:tcPr>
            <w:tcW w:w="90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платных больных</w:t>
            </w:r>
          </w:p>
        </w:tc>
        <w:tc>
          <w:tcPr>
            <w:tcW w:w="90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платных сеансов</w:t>
            </w:r>
          </w:p>
        </w:tc>
        <w:tc>
          <w:tcPr>
            <w:tcW w:w="102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 xml:space="preserve">Кол-во </w:t>
            </w:r>
          </w:p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 xml:space="preserve">реанимационных </w:t>
            </w:r>
          </w:p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больных</w:t>
            </w:r>
          </w:p>
        </w:tc>
        <w:tc>
          <w:tcPr>
            <w:tcW w:w="84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о </w:t>
            </w:r>
            <w:r>
              <w:rPr>
                <w:rFonts w:ascii="Times New Roman" w:hAnsi="Times New Roman"/>
                <w:szCs w:val="24"/>
              </w:rPr>
              <w:t>реанимационных сеансов</w:t>
            </w:r>
          </w:p>
        </w:tc>
        <w:tc>
          <w:tcPr>
            <w:tcW w:w="860" w:type="dxa"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Экстренность</w:t>
            </w:r>
          </w:p>
        </w:tc>
      </w:tr>
      <w:tr w:rsidR="00D9122F" w:rsidRPr="0007534A" w:rsidTr="0067108E">
        <w:trPr>
          <w:trHeight w:val="320"/>
        </w:trPr>
        <w:tc>
          <w:tcPr>
            <w:tcW w:w="720" w:type="dxa"/>
            <w:vMerge w:val="restart"/>
          </w:tcPr>
          <w:p w:rsidR="00D9122F" w:rsidRPr="00461A33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2015</w:t>
            </w:r>
          </w:p>
        </w:tc>
        <w:tc>
          <w:tcPr>
            <w:tcW w:w="1080" w:type="dxa"/>
            <w:vMerge w:val="restart"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  <w:p w:rsidR="00D9122F" w:rsidRPr="00461A3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2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trHeight w:val="269"/>
        </w:trPr>
        <w:tc>
          <w:tcPr>
            <w:tcW w:w="720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vMerge/>
          </w:tcPr>
          <w:p w:rsidR="00D9122F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2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trHeight w:val="335"/>
        </w:trPr>
        <w:tc>
          <w:tcPr>
            <w:tcW w:w="720" w:type="dxa"/>
            <w:vMerge w:val="restart"/>
          </w:tcPr>
          <w:p w:rsidR="00D9122F" w:rsidRPr="00461A33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80" w:type="dxa"/>
            <w:vMerge w:val="restart"/>
          </w:tcPr>
          <w:p w:rsidR="00D9122F" w:rsidRPr="00461A3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2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trHeight w:val="269"/>
        </w:trPr>
        <w:tc>
          <w:tcPr>
            <w:tcW w:w="720" w:type="dxa"/>
            <w:vMerge/>
          </w:tcPr>
          <w:p w:rsidR="00D9122F" w:rsidRPr="0007534A" w:rsidRDefault="00D9122F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vMerge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2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FC5FF3">
        <w:trPr>
          <w:cantSplit/>
          <w:trHeight w:val="444"/>
        </w:trPr>
        <w:tc>
          <w:tcPr>
            <w:tcW w:w="720" w:type="dxa"/>
            <w:vMerge w:val="restart"/>
          </w:tcPr>
          <w:p w:rsidR="00D9122F" w:rsidRPr="00461A3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2013</w:t>
            </w:r>
          </w:p>
        </w:tc>
        <w:tc>
          <w:tcPr>
            <w:tcW w:w="1080" w:type="dxa"/>
            <w:vMerge w:val="restart"/>
          </w:tcPr>
          <w:p w:rsidR="00D9122F" w:rsidRPr="00461A3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AD01ED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0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2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60" w:type="dxa"/>
          </w:tcPr>
          <w:p w:rsidR="00D9122F" w:rsidRPr="00060435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9122F" w:rsidRPr="0007534A" w:rsidTr="0067108E">
        <w:trPr>
          <w:cantSplit/>
        </w:trPr>
        <w:tc>
          <w:tcPr>
            <w:tcW w:w="720" w:type="dxa"/>
            <w:vMerge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80" w:type="dxa"/>
            <w:vMerge/>
          </w:tcPr>
          <w:p w:rsidR="00D9122F" w:rsidRPr="0007534A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4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90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102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84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860" w:type="dxa"/>
          </w:tcPr>
          <w:p w:rsidR="00D9122F" w:rsidRPr="000F7B63" w:rsidRDefault="00D9122F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</w:tr>
    </w:tbl>
    <w:p w:rsidR="00D9122F" w:rsidRDefault="00D9122F" w:rsidP="00D9122F">
      <w:pPr>
        <w:pStyle w:val="a6"/>
        <w:ind w:left="-360" w:firstLine="540"/>
        <w:rPr>
          <w:rFonts w:ascii="Times New Roman" w:hAnsi="Times New Roman"/>
          <w:szCs w:val="24"/>
        </w:rPr>
      </w:pPr>
    </w:p>
    <w:p w:rsidR="00D9122F" w:rsidRPr="0061329E" w:rsidRDefault="00D9122F" w:rsidP="00D9122F">
      <w:pPr>
        <w:pStyle w:val="a6"/>
        <w:ind w:left="-360" w:firstLine="540"/>
        <w:rPr>
          <w:rFonts w:ascii="Times New Roman" w:hAnsi="Times New Roman"/>
          <w:b/>
          <w:szCs w:val="24"/>
        </w:rPr>
      </w:pPr>
      <w:r w:rsidRPr="0061329E">
        <w:rPr>
          <w:rFonts w:ascii="Times New Roman" w:hAnsi="Times New Roman"/>
          <w:b/>
          <w:szCs w:val="24"/>
        </w:rPr>
        <w:t>ВЫВОДЫ:</w:t>
      </w:r>
    </w:p>
    <w:p w:rsidR="00FC5FF3" w:rsidRDefault="00D9122F" w:rsidP="00D9122F">
      <w:pPr>
        <w:pStyle w:val="a6"/>
        <w:numPr>
          <w:ilvl w:val="0"/>
          <w:numId w:val="30"/>
        </w:numPr>
        <w:ind w:left="-360" w:firstLine="540"/>
        <w:rPr>
          <w:rFonts w:ascii="Times New Roman" w:hAnsi="Times New Roman"/>
          <w:szCs w:val="24"/>
        </w:rPr>
      </w:pPr>
      <w:r w:rsidRPr="00FC5FF3">
        <w:rPr>
          <w:rFonts w:ascii="Times New Roman" w:hAnsi="Times New Roman"/>
          <w:szCs w:val="24"/>
        </w:rPr>
        <w:t xml:space="preserve">Преобладают </w:t>
      </w:r>
      <w:r w:rsidR="00FC5FF3" w:rsidRPr="00FC5FF3">
        <w:rPr>
          <w:rFonts w:ascii="Times New Roman" w:hAnsi="Times New Roman"/>
          <w:szCs w:val="24"/>
        </w:rPr>
        <w:t>--------</w:t>
      </w:r>
      <w:r w:rsidRPr="00FC5FF3">
        <w:rPr>
          <w:rFonts w:ascii="Times New Roman" w:hAnsi="Times New Roman"/>
          <w:szCs w:val="24"/>
        </w:rPr>
        <w:t>больные,  плановые</w:t>
      </w:r>
      <w:r w:rsidR="00FC5FF3" w:rsidRPr="00FC5FF3">
        <w:rPr>
          <w:rFonts w:ascii="Times New Roman" w:hAnsi="Times New Roman"/>
          <w:szCs w:val="24"/>
        </w:rPr>
        <w:t xml:space="preserve"> (экстренные)</w:t>
      </w:r>
      <w:proofErr w:type="gramStart"/>
      <w:r w:rsidR="00FC5FF3" w:rsidRPr="00FC5FF3">
        <w:rPr>
          <w:rFonts w:ascii="Times New Roman" w:hAnsi="Times New Roman"/>
          <w:szCs w:val="24"/>
        </w:rPr>
        <w:t xml:space="preserve"> </w:t>
      </w:r>
      <w:r w:rsidRPr="00FC5FF3">
        <w:rPr>
          <w:rFonts w:ascii="Times New Roman" w:hAnsi="Times New Roman"/>
          <w:szCs w:val="24"/>
        </w:rPr>
        <w:t>:</w:t>
      </w:r>
      <w:proofErr w:type="gramEnd"/>
      <w:r w:rsidRPr="00FC5FF3">
        <w:rPr>
          <w:rFonts w:ascii="Times New Roman" w:hAnsi="Times New Roman"/>
          <w:szCs w:val="24"/>
        </w:rPr>
        <w:t xml:space="preserve"> </w:t>
      </w:r>
    </w:p>
    <w:p w:rsidR="00D9122F" w:rsidRPr="00FC5FF3" w:rsidRDefault="00D9122F" w:rsidP="00D9122F">
      <w:pPr>
        <w:pStyle w:val="a6"/>
        <w:numPr>
          <w:ilvl w:val="0"/>
          <w:numId w:val="30"/>
        </w:numPr>
        <w:ind w:left="-360" w:firstLine="540"/>
        <w:rPr>
          <w:rFonts w:ascii="Times New Roman" w:hAnsi="Times New Roman"/>
          <w:szCs w:val="24"/>
        </w:rPr>
      </w:pPr>
      <w:r w:rsidRPr="00FC5FF3">
        <w:rPr>
          <w:rFonts w:ascii="Times New Roman" w:hAnsi="Times New Roman"/>
          <w:szCs w:val="24"/>
        </w:rPr>
        <w:t>Количество  хирургических</w:t>
      </w:r>
      <w:r w:rsidR="00FC5FF3">
        <w:rPr>
          <w:rFonts w:ascii="Times New Roman" w:hAnsi="Times New Roman"/>
          <w:szCs w:val="24"/>
        </w:rPr>
        <w:t xml:space="preserve"> больных в 2015</w:t>
      </w:r>
      <w:r w:rsidRPr="00FC5FF3">
        <w:rPr>
          <w:rFonts w:ascii="Times New Roman" w:hAnsi="Times New Roman"/>
          <w:szCs w:val="24"/>
        </w:rPr>
        <w:t>г. увеличилось</w:t>
      </w:r>
      <w:r w:rsidR="00FC5FF3">
        <w:rPr>
          <w:rFonts w:ascii="Times New Roman" w:hAnsi="Times New Roman"/>
          <w:szCs w:val="24"/>
        </w:rPr>
        <w:t xml:space="preserve"> (уменьшилось)</w:t>
      </w:r>
      <w:r w:rsidRPr="00FC5FF3">
        <w:rPr>
          <w:rFonts w:ascii="Times New Roman" w:hAnsi="Times New Roman"/>
          <w:szCs w:val="24"/>
        </w:rPr>
        <w:t>-</w:t>
      </w:r>
      <w:r w:rsidR="00FC5FF3">
        <w:rPr>
          <w:rFonts w:ascii="Times New Roman" w:hAnsi="Times New Roman"/>
          <w:szCs w:val="24"/>
        </w:rPr>
        <w:t>------</w:t>
      </w:r>
      <w:proofErr w:type="gramStart"/>
      <w:r w:rsidR="00FC5FF3">
        <w:rPr>
          <w:rFonts w:ascii="Times New Roman" w:hAnsi="Times New Roman"/>
          <w:szCs w:val="24"/>
        </w:rPr>
        <w:t>(</w:t>
      </w:r>
      <w:r w:rsidRPr="00FC5FF3">
        <w:rPr>
          <w:rFonts w:ascii="Times New Roman" w:hAnsi="Times New Roman"/>
          <w:szCs w:val="24"/>
        </w:rPr>
        <w:t xml:space="preserve"> </w:t>
      </w:r>
      <w:proofErr w:type="gramEnd"/>
      <w:r w:rsidRPr="00FC5FF3">
        <w:rPr>
          <w:rFonts w:ascii="Times New Roman" w:hAnsi="Times New Roman"/>
          <w:szCs w:val="24"/>
        </w:rPr>
        <w:t xml:space="preserve">%), </w:t>
      </w:r>
    </w:p>
    <w:p w:rsidR="00D9122F" w:rsidRDefault="00FC5FF3" w:rsidP="00D9122F">
      <w:pPr>
        <w:pStyle w:val="a6"/>
        <w:ind w:left="-360" w:firstLine="54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3.Экстренность составила 2015</w:t>
      </w:r>
      <w:r w:rsidR="00D9122F">
        <w:rPr>
          <w:rFonts w:ascii="Times New Roman" w:hAnsi="Times New Roman"/>
          <w:szCs w:val="24"/>
        </w:rPr>
        <w:t xml:space="preserve">г.- </w:t>
      </w:r>
      <w:r>
        <w:rPr>
          <w:rFonts w:ascii="Times New Roman" w:hAnsi="Times New Roman"/>
          <w:szCs w:val="24"/>
        </w:rPr>
        <w:t>----</w:t>
      </w:r>
      <w:r w:rsidR="00D9122F">
        <w:rPr>
          <w:rFonts w:ascii="Times New Roman" w:hAnsi="Times New Roman"/>
          <w:szCs w:val="24"/>
        </w:rPr>
        <w:t>пациент</w:t>
      </w:r>
      <w:r>
        <w:rPr>
          <w:rFonts w:ascii="Times New Roman" w:hAnsi="Times New Roman"/>
          <w:szCs w:val="24"/>
        </w:rPr>
        <w:t xml:space="preserve">ов (%) , 2014г.----- </w:t>
      </w:r>
      <w:proofErr w:type="gramStart"/>
      <w:r>
        <w:rPr>
          <w:rFonts w:ascii="Times New Roman" w:hAnsi="Times New Roman"/>
          <w:szCs w:val="24"/>
        </w:rPr>
        <w:t xml:space="preserve">( </w:t>
      </w:r>
      <w:proofErr w:type="gramEnd"/>
      <w:r>
        <w:rPr>
          <w:rFonts w:ascii="Times New Roman" w:hAnsi="Times New Roman"/>
          <w:szCs w:val="24"/>
        </w:rPr>
        <w:t>%)</w:t>
      </w:r>
      <w:r>
        <w:rPr>
          <w:rFonts w:ascii="Times New Roman" w:hAnsi="Times New Roman"/>
          <w:szCs w:val="24"/>
        </w:rPr>
        <w:br/>
        <w:t xml:space="preserve">           в 2013г.----- (</w:t>
      </w:r>
      <w:r w:rsidR="00D9122F">
        <w:rPr>
          <w:rFonts w:ascii="Times New Roman" w:hAnsi="Times New Roman"/>
          <w:szCs w:val="24"/>
        </w:rPr>
        <w:t xml:space="preserve"> %).</w:t>
      </w:r>
    </w:p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  <w:r w:rsidRPr="0007534A">
        <w:rPr>
          <w:rFonts w:ascii="Times New Roman" w:hAnsi="Times New Roman"/>
          <w:b/>
          <w:szCs w:val="24"/>
        </w:rPr>
        <w:t>ТАБЛИЦА НОЗОЛОГИЙ</w:t>
      </w:r>
    </w:p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1"/>
        <w:gridCol w:w="850"/>
        <w:gridCol w:w="709"/>
        <w:gridCol w:w="709"/>
        <w:gridCol w:w="708"/>
        <w:gridCol w:w="709"/>
        <w:gridCol w:w="709"/>
        <w:gridCol w:w="709"/>
        <w:gridCol w:w="567"/>
        <w:gridCol w:w="567"/>
        <w:gridCol w:w="567"/>
        <w:gridCol w:w="567"/>
        <w:gridCol w:w="567"/>
      </w:tblGrid>
      <w:tr w:rsidR="002D08F8" w:rsidRPr="0007534A" w:rsidTr="002D08F8">
        <w:trPr>
          <w:cantSplit/>
          <w:trHeight w:val="398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Нозологии</w:t>
            </w:r>
          </w:p>
        </w:tc>
        <w:tc>
          <w:tcPr>
            <w:tcW w:w="2268" w:type="dxa"/>
            <w:gridSpan w:val="3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7534A">
              <w:rPr>
                <w:rFonts w:ascii="Times New Roman" w:hAnsi="Times New Roman"/>
                <w:b/>
                <w:szCs w:val="24"/>
              </w:rPr>
              <w:t>Количество больных</w:t>
            </w:r>
          </w:p>
        </w:tc>
        <w:tc>
          <w:tcPr>
            <w:tcW w:w="2126" w:type="dxa"/>
            <w:gridSpan w:val="3"/>
            <w:vAlign w:val="center"/>
          </w:tcPr>
          <w:p w:rsidR="002D08F8" w:rsidRPr="006607BA" w:rsidRDefault="002D08F8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Количество сеансов</w:t>
            </w:r>
          </w:p>
        </w:tc>
        <w:tc>
          <w:tcPr>
            <w:tcW w:w="1843" w:type="dxa"/>
            <w:gridSpan w:val="3"/>
            <w:vAlign w:val="center"/>
          </w:tcPr>
          <w:p w:rsidR="002D08F8" w:rsidRDefault="002D08F8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</w:p>
          <w:p w:rsidR="002D08F8" w:rsidRPr="006607BA" w:rsidRDefault="002D08F8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Улучшение</w:t>
            </w:r>
          </w:p>
        </w:tc>
        <w:tc>
          <w:tcPr>
            <w:tcW w:w="1701" w:type="dxa"/>
            <w:gridSpan w:val="3"/>
          </w:tcPr>
          <w:p w:rsidR="002D08F8" w:rsidRDefault="002D08F8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</w:p>
          <w:p w:rsidR="002D08F8" w:rsidRDefault="002D08F8" w:rsidP="0067108E">
            <w:pPr>
              <w:pStyle w:val="a6"/>
              <w:ind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Ухудшение</w:t>
            </w: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2015</w:t>
            </w: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2014</w:t>
            </w: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7534A">
              <w:rPr>
                <w:rFonts w:ascii="Times New Roman" w:hAnsi="Times New Roman"/>
                <w:b/>
                <w:szCs w:val="24"/>
              </w:rPr>
              <w:t>201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2015</w:t>
            </w: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2014</w:t>
            </w: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2013</w:t>
            </w: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2015</w:t>
            </w: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2014</w:t>
            </w: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2013</w:t>
            </w: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2015</w:t>
            </w: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2014</w:t>
            </w: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2013</w:t>
            </w:r>
          </w:p>
        </w:tc>
      </w:tr>
      <w:tr w:rsidR="002D08F8" w:rsidRPr="0007534A" w:rsidTr="002D08F8">
        <w:trPr>
          <w:cantSplit/>
          <w:trHeight w:val="701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ИБС, стенокардия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Гипертоническая болезнь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Миокардиодистрофия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Инфаркт миокарда 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Флегмона нижней конечности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Системная склеродермия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Системная красная волчанка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Очаговая склеродермия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07534A">
              <w:rPr>
                <w:rFonts w:ascii="Times New Roman" w:hAnsi="Times New Roman"/>
                <w:szCs w:val="24"/>
              </w:rPr>
              <w:t>Ревматоидный</w:t>
            </w:r>
            <w:proofErr w:type="spellEnd"/>
            <w:r w:rsidRPr="0007534A">
              <w:rPr>
                <w:rFonts w:ascii="Times New Roman" w:hAnsi="Times New Roman"/>
                <w:szCs w:val="24"/>
              </w:rPr>
              <w:t xml:space="preserve"> артрит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616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Системный </w:t>
            </w:r>
            <w:proofErr w:type="spellStart"/>
            <w:r>
              <w:rPr>
                <w:rFonts w:ascii="Times New Roman" w:hAnsi="Times New Roman"/>
                <w:szCs w:val="24"/>
              </w:rPr>
              <w:t>васкулит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Первичный </w:t>
            </w:r>
            <w:proofErr w:type="spellStart"/>
            <w:r>
              <w:rPr>
                <w:rFonts w:ascii="Times New Roman" w:hAnsi="Times New Roman"/>
                <w:szCs w:val="24"/>
              </w:rPr>
              <w:t>остеоартроз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Болезнь </w:t>
            </w:r>
            <w:proofErr w:type="spellStart"/>
            <w:r>
              <w:rPr>
                <w:rFonts w:ascii="Times New Roman" w:hAnsi="Times New Roman"/>
                <w:szCs w:val="24"/>
              </w:rPr>
              <w:t>Шегрена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Первичная подагра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Реактивный артрит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658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Первичный </w:t>
            </w:r>
            <w:proofErr w:type="spellStart"/>
            <w:r>
              <w:rPr>
                <w:rFonts w:ascii="Times New Roman" w:hAnsi="Times New Roman"/>
                <w:szCs w:val="24"/>
              </w:rPr>
              <w:t>коксартроз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Псориатический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артрит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Синдром </w:t>
            </w:r>
            <w:proofErr w:type="spellStart"/>
            <w:r>
              <w:rPr>
                <w:rFonts w:ascii="Times New Roman" w:hAnsi="Times New Roman"/>
                <w:szCs w:val="24"/>
              </w:rPr>
              <w:t>Рейно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ангиоспастическая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стадия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Узловая эритема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Сахарный диабет 1 тип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07534A">
              <w:rPr>
                <w:rFonts w:ascii="Times New Roman" w:hAnsi="Times New Roman"/>
                <w:szCs w:val="24"/>
              </w:rPr>
              <w:t>Сахарный диабет 2 тип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Гипотиреоз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left="-132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left="-132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Хроническая надпочечниковая недостаточность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Диффузно-токсический  токсический зоб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Хронический панкреатит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293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Язвенная болезнь </w:t>
            </w:r>
            <w:proofErr w:type="spellStart"/>
            <w:r>
              <w:rPr>
                <w:rFonts w:ascii="Times New Roman" w:hAnsi="Times New Roman"/>
                <w:szCs w:val="24"/>
              </w:rPr>
              <w:t>желудка</w:t>
            </w:r>
            <w:proofErr w:type="gramStart"/>
            <w:r>
              <w:rPr>
                <w:rFonts w:ascii="Times New Roman" w:hAnsi="Times New Roman"/>
                <w:szCs w:val="24"/>
              </w:rPr>
              <w:t>,Д</w:t>
            </w:r>
            <w:proofErr w:type="gramEnd"/>
            <w:r>
              <w:rPr>
                <w:rFonts w:ascii="Times New Roman" w:hAnsi="Times New Roman"/>
                <w:szCs w:val="24"/>
              </w:rPr>
              <w:t>ПК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 </w:t>
            </w:r>
            <w:r>
              <w:rPr>
                <w:rFonts w:ascii="Times New Roman" w:hAnsi="Times New Roman"/>
                <w:szCs w:val="24"/>
              </w:rPr>
              <w:lastRenderedPageBreak/>
              <w:t>вирусный гепатит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930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Хронический гепатит смешанной этиологии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Синдром </w:t>
            </w:r>
            <w:proofErr w:type="spellStart"/>
            <w:r>
              <w:rPr>
                <w:rFonts w:ascii="Times New Roman" w:hAnsi="Times New Roman"/>
                <w:szCs w:val="24"/>
              </w:rPr>
              <w:t>Жельбера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315"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Болезнь Крона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некалькулезный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холецистит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ЖКБ 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Цирроз печени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Эрозивный гастрит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Жировая болезнь печени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Неспецифический язвенный колит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697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Постхолецистэктомический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синдром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Хронический холангит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Гастроэзофагеальная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рефлюксная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болезнь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Функциональная желудочная диспепсия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СРК</w:t>
            </w:r>
          </w:p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Смешанный вариант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Псевдомембранозный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колит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Хронические воспалительные заболевания кишечника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гнойный бронхит 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Идеопатический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фиброзирующий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альвеолит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Хроническая </w:t>
            </w:r>
            <w:r>
              <w:rPr>
                <w:rFonts w:ascii="Times New Roman" w:hAnsi="Times New Roman"/>
                <w:szCs w:val="24"/>
              </w:rPr>
              <w:lastRenderedPageBreak/>
              <w:t>рецидивирующая крапивница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ХОБЛ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Бронхиальная астма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518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Дисциркуляторная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энцефалопатия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90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Синдром </w:t>
            </w:r>
            <w:proofErr w:type="spellStart"/>
            <w:r>
              <w:rPr>
                <w:rFonts w:ascii="Times New Roman" w:hAnsi="Times New Roman"/>
                <w:szCs w:val="24"/>
              </w:rPr>
              <w:t>вертебро-базиллярной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недостаточности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Вегетативная дисфункция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Радикулопатия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на фоне остеохондроза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Мигрень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Невропатия 1-2 ветви тройничного нерва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Болезнь Паркинсона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Рассеянный склероз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Цервикоторакалгия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Последствия перенесенного острого нарушения мозгового кровообращения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560"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Остаточные явления перенесенного острого нарушения спинального кровообращения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Цефалгические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пароксизмы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Состояние после </w:t>
            </w:r>
            <w:proofErr w:type="gramStart"/>
            <w:r>
              <w:rPr>
                <w:rFonts w:ascii="Times New Roman" w:hAnsi="Times New Roman"/>
                <w:szCs w:val="24"/>
              </w:rPr>
              <w:t>тяжелой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ЧМТ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Ретробульбарный неврит зрительного нерва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Посттравматический синдром </w:t>
            </w:r>
            <w:proofErr w:type="spellStart"/>
            <w:r>
              <w:rPr>
                <w:rFonts w:ascii="Times New Roman" w:hAnsi="Times New Roman"/>
                <w:szCs w:val="24"/>
              </w:rPr>
              <w:t>Зудека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Геморрагический  </w:t>
            </w:r>
            <w:proofErr w:type="spellStart"/>
            <w:r>
              <w:rPr>
                <w:rFonts w:ascii="Times New Roman" w:hAnsi="Times New Roman"/>
                <w:szCs w:val="24"/>
              </w:rPr>
              <w:t>васкулит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на фоне сахарного диабета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Cs w:val="24"/>
              </w:rPr>
              <w:t>диабетической стопы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Отравление выхлопными газами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Анаэробная флегмона 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/>
                <w:szCs w:val="24"/>
              </w:rPr>
              <w:t xml:space="preserve">конечностей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Гнойно-некротическая флегмона нижней конечности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</w:tcPr>
          <w:p w:rsidR="002D08F8" w:rsidRPr="0007534A" w:rsidRDefault="002D08F8" w:rsidP="0067108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B14FE">
              <w:rPr>
                <w:rFonts w:ascii="Times New Roman" w:hAnsi="Times New Roman"/>
                <w:szCs w:val="24"/>
              </w:rPr>
              <w:t>Тромбангиит Бюргера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574"/>
        </w:trPr>
        <w:tc>
          <w:tcPr>
            <w:tcW w:w="2411" w:type="dxa"/>
            <w:vMerge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Неспецифический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аортоартериит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Атеросклероз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2B14FE">
              <w:rPr>
                <w:rFonts w:ascii="Times New Roman" w:hAnsi="Times New Roman"/>
                <w:szCs w:val="24"/>
              </w:rPr>
              <w:t>Т</w:t>
            </w:r>
            <w:proofErr w:type="gramEnd"/>
            <w:r w:rsidRPr="002B14FE">
              <w:rPr>
                <w:rFonts w:ascii="Times New Roman" w:hAnsi="Times New Roman"/>
                <w:szCs w:val="24"/>
              </w:rPr>
              <w:t>ромбоз</w:t>
            </w:r>
            <w:proofErr w:type="spellEnd"/>
            <w:r w:rsidRPr="002B14FE">
              <w:rPr>
                <w:rFonts w:ascii="Times New Roman" w:hAnsi="Times New Roman"/>
                <w:szCs w:val="24"/>
              </w:rPr>
              <w:t xml:space="preserve"> –окклюзия артерий</w:t>
            </w:r>
          </w:p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нижних конечностей</w:t>
            </w: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466"/>
        </w:trPr>
        <w:tc>
          <w:tcPr>
            <w:tcW w:w="2411" w:type="dxa"/>
            <w:vMerge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350"/>
        </w:trPr>
        <w:tc>
          <w:tcPr>
            <w:tcW w:w="2411" w:type="dxa"/>
            <w:vMerge w:val="restart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B14FE">
              <w:rPr>
                <w:rFonts w:ascii="Times New Roman" w:hAnsi="Times New Roman"/>
                <w:szCs w:val="24"/>
              </w:rPr>
              <w:t>Ампутация бедра</w:t>
            </w:r>
            <w:r>
              <w:rPr>
                <w:rFonts w:ascii="Times New Roman" w:hAnsi="Times New Roman"/>
                <w:szCs w:val="24"/>
              </w:rPr>
              <w:t xml:space="preserve"> (сахарный диабет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Cs w:val="24"/>
              </w:rPr>
              <w:t>гангрена, травматический отрыв)</w:t>
            </w: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Мультифокальный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а</w:t>
            </w:r>
            <w:r w:rsidRPr="002B14FE">
              <w:rPr>
                <w:rFonts w:ascii="Times New Roman" w:hAnsi="Times New Roman"/>
                <w:szCs w:val="24"/>
              </w:rPr>
              <w:t xml:space="preserve">теросклероз </w:t>
            </w:r>
            <w:proofErr w:type="gramStart"/>
            <w:r>
              <w:rPr>
                <w:rFonts w:ascii="Times New Roman" w:hAnsi="Times New Roman"/>
                <w:szCs w:val="24"/>
              </w:rPr>
              <w:t>–</w:t>
            </w:r>
            <w:r w:rsidRPr="002B14FE">
              <w:rPr>
                <w:rFonts w:ascii="Times New Roman" w:hAnsi="Times New Roman"/>
                <w:szCs w:val="24"/>
              </w:rPr>
              <w:t>о</w:t>
            </w:r>
            <w:proofErr w:type="gramEnd"/>
            <w:r w:rsidRPr="002B14FE">
              <w:rPr>
                <w:rFonts w:ascii="Times New Roman" w:hAnsi="Times New Roman"/>
                <w:szCs w:val="24"/>
              </w:rPr>
              <w:t>кклюзия</w:t>
            </w:r>
            <w:r>
              <w:rPr>
                <w:rFonts w:ascii="Times New Roman" w:hAnsi="Times New Roman"/>
                <w:szCs w:val="24"/>
              </w:rPr>
              <w:t xml:space="preserve"> артерий нижних конечностей </w:t>
            </w: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327"/>
        </w:trPr>
        <w:tc>
          <w:tcPr>
            <w:tcW w:w="2411" w:type="dxa"/>
            <w:vMerge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2B14FE">
              <w:rPr>
                <w:rFonts w:ascii="Times New Roman" w:hAnsi="Times New Roman"/>
                <w:szCs w:val="24"/>
              </w:rPr>
              <w:t>Флеботромбоз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B14FE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Инфицированные ран</w:t>
            </w:r>
            <w:proofErr w:type="gramStart"/>
            <w:r>
              <w:rPr>
                <w:rFonts w:ascii="Times New Roman" w:hAnsi="Times New Roman"/>
                <w:szCs w:val="24"/>
              </w:rPr>
              <w:t>ы(</w:t>
            </w:r>
            <w:proofErr w:type="spellStart"/>
            <w:proofErr w:type="gramEnd"/>
            <w:r>
              <w:rPr>
                <w:rFonts w:ascii="Times New Roman" w:hAnsi="Times New Roman"/>
                <w:szCs w:val="24"/>
              </w:rPr>
              <w:t>пиленная,колото-резанная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,ушибленно-рваная)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Посттромбофлебетическая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болезнь 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Мочекаменная болезнь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Хроническая почечная недостаточность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гломерулонефрит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пиелонефрит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Диабетическая нефропатия 2-3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Диффузно-токсический зоб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Тиреоидэктомия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Рак щитовидной </w:t>
            </w:r>
            <w:r>
              <w:rPr>
                <w:rFonts w:ascii="Times New Roman" w:hAnsi="Times New Roman"/>
                <w:szCs w:val="24"/>
              </w:rPr>
              <w:lastRenderedPageBreak/>
              <w:t>железы.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Тиреоидэктомия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Многоузловой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зоб.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Тиреоидэктомия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Болезнь оперированного </w:t>
            </w:r>
            <w:proofErr w:type="spellStart"/>
            <w:r>
              <w:rPr>
                <w:rFonts w:ascii="Times New Roman" w:hAnsi="Times New Roman"/>
                <w:szCs w:val="24"/>
              </w:rPr>
              <w:t>желудка</w:t>
            </w:r>
            <w:proofErr w:type="gramStart"/>
            <w:r>
              <w:rPr>
                <w:rFonts w:ascii="Times New Roman" w:hAnsi="Times New Roman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Cs w:val="24"/>
              </w:rPr>
              <w:t>емпинг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синдром тяжелой степени.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Гигантсий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узловой нетоксический зоб.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Тиреоидэктомия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Сахарный </w:t>
            </w:r>
            <w:proofErr w:type="spellStart"/>
            <w:r>
              <w:rPr>
                <w:rFonts w:ascii="Times New Roman" w:hAnsi="Times New Roman"/>
                <w:szCs w:val="24"/>
              </w:rPr>
              <w:t>диабет</w:t>
            </w:r>
            <w:proofErr w:type="gramStart"/>
            <w:r>
              <w:rPr>
                <w:rFonts w:ascii="Times New Roman" w:hAnsi="Times New Roman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Cs w:val="24"/>
              </w:rPr>
              <w:t>иабетическая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микро –и </w:t>
            </w:r>
            <w:proofErr w:type="spellStart"/>
            <w:r>
              <w:rPr>
                <w:rFonts w:ascii="Times New Roman" w:hAnsi="Times New Roman"/>
                <w:szCs w:val="24"/>
              </w:rPr>
              <w:t>макроангиопатия.Атеросклероз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сосудов нижних конечностей.</w:t>
            </w:r>
            <w:r w:rsidRPr="0007534A">
              <w:rPr>
                <w:rFonts w:ascii="Times New Roman" w:hAnsi="Times New Roman"/>
                <w:szCs w:val="24"/>
              </w:rPr>
              <w:t xml:space="preserve"> </w:t>
            </w:r>
          </w:p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D8765B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D8765B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FC5FF3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Автодорожная травма .Переломы костей нижних </w:t>
            </w:r>
            <w:proofErr w:type="spellStart"/>
            <w:r>
              <w:rPr>
                <w:rFonts w:ascii="Times New Roman" w:hAnsi="Times New Roman"/>
                <w:szCs w:val="24"/>
              </w:rPr>
              <w:t>конечностей</w:t>
            </w:r>
            <w:proofErr w:type="gramStart"/>
            <w:r>
              <w:rPr>
                <w:rFonts w:ascii="Times New Roman" w:hAnsi="Times New Roman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Cs w:val="24"/>
              </w:rPr>
              <w:t>акрытая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черепно-мозговая травма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Острый парапроктит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Абсцедирующий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эпителиальный копчиковый ход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Рак сигмовидной кишки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4"/>
              </w:rPr>
              <w:t>Разлитой каловый перитонит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Эндопротез</w:t>
            </w:r>
            <w:proofErr w:type="spellEnd"/>
            <w:proofErr w:type="gramStart"/>
            <w:r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4"/>
              </w:rPr>
              <w:t>Воспаление мягких тканей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728"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Катотравма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Остеотомия костей нижних конечностей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замещение дефекта </w:t>
            </w:r>
            <w:proofErr w:type="spellStart"/>
            <w:r>
              <w:rPr>
                <w:rFonts w:ascii="Times New Roman" w:hAnsi="Times New Roman"/>
                <w:szCs w:val="24"/>
              </w:rPr>
              <w:t>аутотрансплантатом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A834E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Перелом костей нижних конечностей</w:t>
            </w:r>
            <w:r w:rsidRPr="00E7793C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 xml:space="preserve"> остеосинтез аппаратом </w:t>
            </w:r>
            <w:proofErr w:type="spellStart"/>
            <w:r>
              <w:rPr>
                <w:rFonts w:ascii="Times New Roman" w:hAnsi="Times New Roman"/>
                <w:szCs w:val="24"/>
              </w:rPr>
              <w:t>Илизарова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Хронический </w:t>
            </w:r>
            <w:r>
              <w:rPr>
                <w:rFonts w:ascii="Times New Roman" w:hAnsi="Times New Roman"/>
                <w:szCs w:val="24"/>
              </w:rPr>
              <w:lastRenderedPageBreak/>
              <w:t>гематогенный остеомиелит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4"/>
              </w:rPr>
              <w:t>Флегмона</w:t>
            </w:r>
          </w:p>
        </w:tc>
        <w:tc>
          <w:tcPr>
            <w:tcW w:w="850" w:type="dxa"/>
            <w:vAlign w:val="center"/>
          </w:tcPr>
          <w:p w:rsidR="002D08F8" w:rsidRPr="00F0204B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F0204B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D08F8" w:rsidRPr="002E69E1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lastRenderedPageBreak/>
              <w:t>Спицестержневой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остеомиелит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Трофическая язва нижних </w:t>
            </w:r>
            <w:proofErr w:type="spellStart"/>
            <w:r>
              <w:rPr>
                <w:rFonts w:ascii="Times New Roman" w:hAnsi="Times New Roman"/>
                <w:szCs w:val="24"/>
              </w:rPr>
              <w:t>конечностей</w:t>
            </w:r>
            <w:proofErr w:type="gramStart"/>
            <w:r>
              <w:rPr>
                <w:rFonts w:ascii="Times New Roman" w:hAnsi="Times New Roman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Cs w:val="24"/>
              </w:rPr>
              <w:t>утодермопластика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Ложный сустав 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Межмышечная гематома нижних конечностей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Повреждение сухожилий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Огнестрельный перелом нижней конечности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Сочетанная травма</w:t>
            </w:r>
            <w:proofErr w:type="gramStart"/>
            <w:r>
              <w:rPr>
                <w:rFonts w:ascii="Times New Roman" w:hAnsi="Times New Roman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Cs w:val="24"/>
              </w:rPr>
              <w:t>Остеосинтез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Острый </w:t>
            </w:r>
            <w:proofErr w:type="spellStart"/>
            <w:r>
              <w:rPr>
                <w:rFonts w:ascii="Times New Roman" w:hAnsi="Times New Roman"/>
                <w:szCs w:val="24"/>
              </w:rPr>
              <w:t>пиелонефрит</w:t>
            </w:r>
            <w:proofErr w:type="gramStart"/>
            <w:r>
              <w:rPr>
                <w:rFonts w:ascii="Times New Roman" w:hAnsi="Times New Roman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Cs w:val="24"/>
              </w:rPr>
              <w:t>еременностьХронич.ФПН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Беременность 36 </w:t>
            </w:r>
            <w:proofErr w:type="spellStart"/>
            <w:r>
              <w:rPr>
                <w:rFonts w:ascii="Times New Roman" w:hAnsi="Times New Roman"/>
                <w:szCs w:val="24"/>
              </w:rPr>
              <w:t>недель</w:t>
            </w:r>
            <w:proofErr w:type="gramStart"/>
            <w:r>
              <w:rPr>
                <w:rFonts w:ascii="Times New Roman" w:hAnsi="Times New Roman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szCs w:val="24"/>
              </w:rPr>
              <w:t>езус-сенсибилизация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с титром АТ 1 :16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560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Беременность 30-36 недель. </w:t>
            </w:r>
            <w:proofErr w:type="spellStart"/>
            <w:r>
              <w:rPr>
                <w:rFonts w:ascii="Times New Roman" w:hAnsi="Times New Roman"/>
                <w:szCs w:val="24"/>
              </w:rPr>
              <w:t>Хронич.плацентарная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недостаточность</w:t>
            </w:r>
            <w:proofErr w:type="gramStart"/>
            <w:r>
              <w:rPr>
                <w:rFonts w:ascii="Times New Roman" w:hAnsi="Times New Roman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Cs w:val="24"/>
              </w:rPr>
              <w:t>ВУГП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Cs w:val="24"/>
              </w:rPr>
              <w:t>стадии,компенсированная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форма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585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Хронический </w:t>
            </w:r>
            <w:proofErr w:type="spellStart"/>
            <w:r>
              <w:rPr>
                <w:rFonts w:ascii="Times New Roman" w:hAnsi="Times New Roman"/>
                <w:szCs w:val="24"/>
              </w:rPr>
              <w:t>кохлеоневрит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Рубцовый стеноз гортани ,</w:t>
            </w:r>
            <w:proofErr w:type="spellStart"/>
            <w:r>
              <w:rPr>
                <w:rFonts w:ascii="Times New Roman" w:hAnsi="Times New Roman"/>
                <w:szCs w:val="24"/>
              </w:rPr>
              <w:t>трахеи</w:t>
            </w:r>
            <w:proofErr w:type="gramStart"/>
            <w:r>
              <w:rPr>
                <w:rFonts w:ascii="Times New Roman" w:hAnsi="Times New Roman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Cs w:val="24"/>
              </w:rPr>
              <w:t>остояние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после </w:t>
            </w:r>
            <w:proofErr w:type="spellStart"/>
            <w:r>
              <w:rPr>
                <w:rFonts w:ascii="Times New Roman" w:hAnsi="Times New Roman"/>
                <w:szCs w:val="24"/>
              </w:rPr>
              <w:t>ларинготрахеопластики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  <w:trHeight w:val="425"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Острая </w:t>
            </w:r>
            <w:proofErr w:type="spellStart"/>
            <w:r>
              <w:rPr>
                <w:rFonts w:ascii="Times New Roman" w:hAnsi="Times New Roman"/>
                <w:szCs w:val="24"/>
              </w:rPr>
              <w:t>сенсоневральная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тугоухость</w:t>
            </w:r>
            <w:proofErr w:type="gramStart"/>
            <w:r>
              <w:rPr>
                <w:rFonts w:ascii="Times New Roman" w:hAnsi="Times New Roman"/>
                <w:szCs w:val="24"/>
              </w:rPr>
              <w:t>1</w:t>
            </w:r>
            <w:proofErr w:type="gram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Хориоретинодистрофия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Макулярная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lastRenderedPageBreak/>
              <w:t>дегенерация обоих глаз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Болезнь </w:t>
            </w:r>
            <w:proofErr w:type="spellStart"/>
            <w:r>
              <w:rPr>
                <w:rFonts w:ascii="Times New Roman" w:hAnsi="Times New Roman"/>
                <w:szCs w:val="24"/>
              </w:rPr>
              <w:t>роговичного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трансплантата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Тромбоз центральной вены сетчатки</w:t>
            </w: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Оперированная </w:t>
            </w:r>
            <w:proofErr w:type="spellStart"/>
            <w:r>
              <w:rPr>
                <w:rFonts w:ascii="Times New Roman" w:hAnsi="Times New Roman"/>
                <w:szCs w:val="24"/>
              </w:rPr>
              <w:t>ювенильная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глаукома</w:t>
            </w:r>
            <w:proofErr w:type="gramStart"/>
            <w:r>
              <w:rPr>
                <w:rFonts w:ascii="Times New Roman" w:hAnsi="Times New Roman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Cs w:val="24"/>
              </w:rPr>
              <w:t>ртифакия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Частичная атрофия зрительного нерва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Открытоугольная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 глаукома 2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Ишемическая </w:t>
            </w:r>
            <w:proofErr w:type="spellStart"/>
            <w:r>
              <w:rPr>
                <w:rFonts w:ascii="Times New Roman" w:hAnsi="Times New Roman"/>
                <w:szCs w:val="24"/>
              </w:rPr>
              <w:t>оптикопатия</w:t>
            </w:r>
            <w:proofErr w:type="spellEnd"/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Отморожение верхних, нижних конечностей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Гранулирующая рана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 w:val="restart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Термический ожог головы, верхних, нижних конечностей.</w:t>
            </w: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Merge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7" w:type="dxa"/>
          </w:tcPr>
          <w:p w:rsidR="002D08F8" w:rsidRPr="0007534A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D08F8" w:rsidRPr="0007534A" w:rsidTr="002D08F8">
        <w:trPr>
          <w:cantSplit/>
        </w:trPr>
        <w:tc>
          <w:tcPr>
            <w:tcW w:w="2411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left"/>
              <w:rPr>
                <w:rFonts w:ascii="Times New Roman" w:hAnsi="Times New Roman"/>
                <w:b/>
                <w:szCs w:val="24"/>
              </w:rPr>
            </w:pPr>
            <w:r w:rsidRPr="001B2940">
              <w:rPr>
                <w:rFonts w:ascii="Times New Roman" w:hAnsi="Times New Roman"/>
                <w:b/>
                <w:szCs w:val="24"/>
              </w:rPr>
              <w:t>ИТОГО:</w:t>
            </w:r>
          </w:p>
        </w:tc>
        <w:tc>
          <w:tcPr>
            <w:tcW w:w="850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67" w:type="dxa"/>
          </w:tcPr>
          <w:p w:rsidR="002D08F8" w:rsidRPr="001B2940" w:rsidRDefault="002D08F8" w:rsidP="0067108E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p w:rsidR="00D9122F" w:rsidRPr="0007534A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  <w:lang w:val="en-US"/>
        </w:rPr>
      </w:pPr>
      <w:r w:rsidRPr="0007534A">
        <w:rPr>
          <w:rFonts w:ascii="Times New Roman" w:hAnsi="Times New Roman"/>
          <w:b/>
          <w:szCs w:val="24"/>
        </w:rPr>
        <w:t>ВЫВОДЫ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D65A14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szCs w:val="24"/>
        </w:rPr>
        <w:t xml:space="preserve">.  </w:t>
      </w:r>
      <w:r w:rsidRPr="0007534A">
        <w:rPr>
          <w:rFonts w:ascii="Times New Roman" w:hAnsi="Times New Roman"/>
          <w:szCs w:val="24"/>
        </w:rPr>
        <w:t xml:space="preserve">Метод 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ГБО в комплексном лечении применялся</w:t>
      </w:r>
      <w:r w:rsidRPr="00AE7A9B"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в</w:t>
      </w:r>
      <w:r w:rsidR="002D08F8">
        <w:rPr>
          <w:rFonts w:ascii="Times New Roman" w:hAnsi="Times New Roman"/>
          <w:szCs w:val="24"/>
        </w:rPr>
        <w:t>2015</w:t>
      </w:r>
      <w:r>
        <w:rPr>
          <w:rFonts w:ascii="Times New Roman" w:hAnsi="Times New Roman"/>
          <w:szCs w:val="24"/>
        </w:rPr>
        <w:t>г.</w:t>
      </w:r>
      <w:r w:rsidR="002D08F8">
        <w:rPr>
          <w:rFonts w:ascii="Times New Roman" w:hAnsi="Times New Roman"/>
          <w:szCs w:val="24"/>
        </w:rPr>
        <w:t>---</w:t>
      </w:r>
      <w:r>
        <w:rPr>
          <w:rFonts w:ascii="Times New Roman" w:hAnsi="Times New Roman"/>
          <w:szCs w:val="24"/>
        </w:rPr>
        <w:t xml:space="preserve">, </w:t>
      </w:r>
      <w:r w:rsidR="002D08F8">
        <w:rPr>
          <w:rFonts w:ascii="Times New Roman" w:hAnsi="Times New Roman"/>
          <w:szCs w:val="24"/>
        </w:rPr>
        <w:t>2014</w:t>
      </w:r>
      <w:r>
        <w:rPr>
          <w:rFonts w:ascii="Times New Roman" w:hAnsi="Times New Roman"/>
          <w:szCs w:val="24"/>
        </w:rPr>
        <w:t xml:space="preserve"> при-</w:t>
      </w:r>
      <w:r w:rsidR="002D08F8">
        <w:rPr>
          <w:rFonts w:ascii="Times New Roman" w:hAnsi="Times New Roman"/>
          <w:szCs w:val="24"/>
        </w:rPr>
        <w:t>---,2013</w:t>
      </w:r>
      <w:r>
        <w:rPr>
          <w:rFonts w:ascii="Times New Roman" w:hAnsi="Times New Roman"/>
          <w:szCs w:val="24"/>
        </w:rPr>
        <w:t>г. -</w:t>
      </w:r>
      <w:r w:rsidR="00811287">
        <w:rPr>
          <w:rFonts w:ascii="Times New Roman" w:hAnsi="Times New Roman"/>
          <w:szCs w:val="24"/>
        </w:rPr>
        <w:t>----</w:t>
      </w:r>
      <w:r>
        <w:rPr>
          <w:rFonts w:ascii="Times New Roman" w:hAnsi="Times New Roman"/>
          <w:szCs w:val="24"/>
        </w:rPr>
        <w:t>нозологиях</w:t>
      </w:r>
      <w:proofErr w:type="gramStart"/>
      <w:r w:rsidRPr="0007534A">
        <w:rPr>
          <w:rFonts w:ascii="Times New Roman" w:hAnsi="Times New Roman"/>
          <w:szCs w:val="24"/>
        </w:rPr>
        <w:t xml:space="preserve"> </w:t>
      </w:r>
      <w:r w:rsidR="00811287">
        <w:rPr>
          <w:rFonts w:ascii="Times New Roman" w:hAnsi="Times New Roman"/>
          <w:szCs w:val="24"/>
        </w:rPr>
        <w:t>.</w:t>
      </w:r>
      <w:proofErr w:type="gramEnd"/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D65A14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 xml:space="preserve">   </w:t>
      </w:r>
      <w:r w:rsidRPr="00F16DDB">
        <w:rPr>
          <w:rFonts w:ascii="Times New Roman" w:hAnsi="Times New Roman"/>
          <w:szCs w:val="24"/>
        </w:rPr>
        <w:t>Наибольший процент пролеченных больных  в</w:t>
      </w:r>
      <w:r w:rsidR="00811287">
        <w:rPr>
          <w:rFonts w:ascii="Times New Roman" w:hAnsi="Times New Roman"/>
          <w:szCs w:val="24"/>
        </w:rPr>
        <w:t xml:space="preserve"> 2015</w:t>
      </w:r>
      <w:r>
        <w:rPr>
          <w:rFonts w:ascii="Times New Roman" w:hAnsi="Times New Roman"/>
          <w:szCs w:val="24"/>
        </w:rPr>
        <w:t>г -</w:t>
      </w:r>
      <w:r w:rsidR="00811287">
        <w:rPr>
          <w:rFonts w:ascii="Times New Roman" w:hAnsi="Times New Roman"/>
          <w:szCs w:val="24"/>
        </w:rPr>
        <w:t>---%  , 2014</w:t>
      </w:r>
      <w:r w:rsidRPr="00F16DDB">
        <w:rPr>
          <w:rFonts w:ascii="Times New Roman" w:hAnsi="Times New Roman"/>
          <w:szCs w:val="24"/>
        </w:rPr>
        <w:t>г.  -</w:t>
      </w:r>
      <w:r w:rsidR="00811287">
        <w:rPr>
          <w:rFonts w:ascii="Times New Roman" w:hAnsi="Times New Roman"/>
          <w:szCs w:val="24"/>
        </w:rPr>
        <w:t xml:space="preserve">----% , 2013 </w:t>
      </w:r>
      <w:r w:rsidRPr="00F16DDB">
        <w:rPr>
          <w:rFonts w:ascii="Times New Roman" w:hAnsi="Times New Roman"/>
          <w:szCs w:val="24"/>
        </w:rPr>
        <w:t xml:space="preserve">г. </w:t>
      </w:r>
      <w:r w:rsidR="00811287">
        <w:rPr>
          <w:rFonts w:ascii="Times New Roman" w:hAnsi="Times New Roman"/>
          <w:szCs w:val="24"/>
        </w:rPr>
        <w:t>----</w:t>
      </w:r>
      <w:r w:rsidRPr="00F16DDB">
        <w:rPr>
          <w:rFonts w:ascii="Times New Roman" w:hAnsi="Times New Roman"/>
          <w:szCs w:val="24"/>
        </w:rPr>
        <w:t xml:space="preserve">%,  Положительный эффект отмечен у </w:t>
      </w:r>
      <w:r w:rsidR="00811287">
        <w:rPr>
          <w:rFonts w:ascii="Times New Roman" w:hAnsi="Times New Roman"/>
          <w:szCs w:val="24"/>
        </w:rPr>
        <w:t>------</w:t>
      </w:r>
      <w:r w:rsidRPr="00F16DDB">
        <w:rPr>
          <w:rFonts w:ascii="Times New Roman" w:hAnsi="Times New Roman"/>
          <w:szCs w:val="24"/>
        </w:rPr>
        <w:t>больных</w:t>
      </w:r>
      <w:r w:rsidR="00811287">
        <w:rPr>
          <w:rFonts w:ascii="Times New Roman" w:hAnsi="Times New Roman"/>
          <w:szCs w:val="24"/>
        </w:rPr>
        <w:t>(%)</w:t>
      </w:r>
      <w:r w:rsidRPr="00F16DDB">
        <w:rPr>
          <w:rFonts w:ascii="Times New Roman" w:hAnsi="Times New Roman"/>
          <w:szCs w:val="24"/>
        </w:rPr>
        <w:t>.</w:t>
      </w:r>
    </w:p>
    <w:p w:rsidR="00D9122F" w:rsidRDefault="00D9122F" w:rsidP="00811287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. 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D65A14">
        <w:rPr>
          <w:rFonts w:ascii="Times New Roman" w:hAnsi="Times New Roman"/>
          <w:b/>
          <w:szCs w:val="24"/>
        </w:rPr>
        <w:t>4.</w:t>
      </w:r>
      <w:r w:rsidRPr="0007534A">
        <w:rPr>
          <w:rFonts w:ascii="Times New Roman" w:hAnsi="Times New Roman"/>
          <w:szCs w:val="24"/>
        </w:rPr>
        <w:t xml:space="preserve"> Сеансы ГБО проведены без медицинских осложнений</w:t>
      </w:r>
      <w:r w:rsidR="00811287">
        <w:rPr>
          <w:rFonts w:ascii="Times New Roman" w:hAnsi="Times New Roman"/>
          <w:szCs w:val="24"/>
        </w:rPr>
        <w:t xml:space="preserve"> (с</w:t>
      </w:r>
      <w:r w:rsidR="00811287" w:rsidRPr="00811287">
        <w:rPr>
          <w:rFonts w:ascii="Times New Roman" w:hAnsi="Times New Roman"/>
          <w:szCs w:val="24"/>
        </w:rPr>
        <w:t xml:space="preserve"> </w:t>
      </w:r>
      <w:r w:rsidR="00811287">
        <w:rPr>
          <w:rFonts w:ascii="Times New Roman" w:hAnsi="Times New Roman"/>
          <w:szCs w:val="24"/>
        </w:rPr>
        <w:t>осложнениями)</w:t>
      </w:r>
      <w:proofErr w:type="gramStart"/>
      <w:r w:rsidR="00811287"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,</w:t>
      </w:r>
      <w:proofErr w:type="gramEnd"/>
      <w:r w:rsidRPr="0007534A">
        <w:rPr>
          <w:rFonts w:ascii="Times New Roman" w:hAnsi="Times New Roman"/>
          <w:szCs w:val="24"/>
        </w:rPr>
        <w:t xml:space="preserve"> так как: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Pr="0007534A">
        <w:rPr>
          <w:rFonts w:ascii="Times New Roman" w:hAnsi="Times New Roman"/>
          <w:szCs w:val="24"/>
        </w:rPr>
        <w:t xml:space="preserve">  а)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 xml:space="preserve">проводится </w:t>
      </w:r>
      <w:r w:rsidRPr="00CD64E0">
        <w:rPr>
          <w:rFonts w:ascii="Times New Roman" w:hAnsi="Times New Roman"/>
          <w:b/>
          <w:szCs w:val="24"/>
        </w:rPr>
        <w:t xml:space="preserve">тщательный отбор больных для ГБО </w:t>
      </w:r>
      <w:proofErr w:type="gramStart"/>
      <w:r w:rsidRPr="00CD64E0">
        <w:rPr>
          <w:rFonts w:ascii="Times New Roman" w:hAnsi="Times New Roman"/>
          <w:b/>
          <w:szCs w:val="24"/>
        </w:rPr>
        <w:t>-т</w:t>
      </w:r>
      <w:proofErr w:type="gramEnd"/>
      <w:r w:rsidRPr="00CD64E0">
        <w:rPr>
          <w:rFonts w:ascii="Times New Roman" w:hAnsi="Times New Roman"/>
          <w:b/>
          <w:szCs w:val="24"/>
        </w:rPr>
        <w:t>ерапии</w:t>
      </w:r>
      <w:r w:rsidRPr="0007534A">
        <w:rPr>
          <w:rFonts w:ascii="Times New Roman" w:hAnsi="Times New Roman"/>
          <w:szCs w:val="24"/>
        </w:rPr>
        <w:t xml:space="preserve">, с учетом                </w:t>
      </w:r>
      <w:r>
        <w:rPr>
          <w:rFonts w:ascii="Times New Roman" w:hAnsi="Times New Roman"/>
          <w:szCs w:val="24"/>
        </w:rPr>
        <w:t xml:space="preserve">      противопоказаний :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-наличие в анамнезе эпилепсии</w:t>
      </w:r>
      <w:proofErr w:type="gramStart"/>
      <w:r>
        <w:rPr>
          <w:rFonts w:ascii="Times New Roman" w:hAnsi="Times New Roman"/>
          <w:szCs w:val="24"/>
        </w:rPr>
        <w:t xml:space="preserve"> ;</w:t>
      </w:r>
      <w:proofErr w:type="gramEnd"/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-наличие полостей (каверны,  абсцессы</w:t>
      </w:r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>воздушные кисты ) в легких;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-гипертоническая болезнь  (резистентная к гипотензивным препаратам</w:t>
      </w:r>
      <w:proofErr w:type="gramStart"/>
      <w:r>
        <w:rPr>
          <w:rFonts w:ascii="Times New Roman" w:hAnsi="Times New Roman"/>
          <w:szCs w:val="24"/>
        </w:rPr>
        <w:t xml:space="preserve">                              ,</w:t>
      </w:r>
      <w:proofErr w:type="gramEnd"/>
      <w:r>
        <w:rPr>
          <w:rFonts w:ascii="Times New Roman" w:hAnsi="Times New Roman"/>
          <w:szCs w:val="24"/>
        </w:rPr>
        <w:t>сопровождающаяся частыми кризами ,);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-острая пневмония</w:t>
      </w:r>
      <w:proofErr w:type="gramStart"/>
      <w:r>
        <w:rPr>
          <w:rFonts w:ascii="Times New Roman" w:hAnsi="Times New Roman"/>
          <w:szCs w:val="24"/>
        </w:rPr>
        <w:t xml:space="preserve"> ;</w:t>
      </w:r>
      <w:proofErr w:type="gramEnd"/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-пневмоторакс</w:t>
      </w:r>
      <w:proofErr w:type="gramStart"/>
      <w:r>
        <w:rPr>
          <w:rFonts w:ascii="Times New Roman" w:hAnsi="Times New Roman"/>
          <w:szCs w:val="24"/>
        </w:rPr>
        <w:t xml:space="preserve"> ;</w:t>
      </w:r>
      <w:proofErr w:type="gramEnd"/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-острые респираторные заболевания</w:t>
      </w:r>
      <w:proofErr w:type="gramStart"/>
      <w:r>
        <w:rPr>
          <w:rFonts w:ascii="Times New Roman" w:hAnsi="Times New Roman"/>
          <w:szCs w:val="24"/>
        </w:rPr>
        <w:t xml:space="preserve">  ,</w:t>
      </w:r>
      <w:proofErr w:type="gramEnd"/>
      <w:r>
        <w:rPr>
          <w:rFonts w:ascii="Times New Roman" w:hAnsi="Times New Roman"/>
          <w:szCs w:val="24"/>
        </w:rPr>
        <w:t xml:space="preserve">проявляющиеся </w:t>
      </w:r>
      <w:proofErr w:type="spellStart"/>
      <w:r>
        <w:rPr>
          <w:rFonts w:ascii="Times New Roman" w:hAnsi="Times New Roman"/>
          <w:szCs w:val="24"/>
        </w:rPr>
        <w:t>катарально</w:t>
      </w:r>
      <w:proofErr w:type="spellEnd"/>
      <w:r>
        <w:rPr>
          <w:rFonts w:ascii="Times New Roman" w:hAnsi="Times New Roman"/>
          <w:szCs w:val="24"/>
        </w:rPr>
        <w:t xml:space="preserve"> –отечными явлениями в                                         носоглотке ;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-нарушение проходимости евстахиевых труб и каналов</w:t>
      </w:r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>соединяющих придаточные                                                                      пазухи носа с внешней средой  (полипы ,воспалительные  процессы в носоглотке , в среднем                                                       ухе ,придаточных пазухах носа, аномалии развития );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-клаустрофобия</w:t>
      </w:r>
      <w:proofErr w:type="gramStart"/>
      <w:r>
        <w:rPr>
          <w:rFonts w:ascii="Times New Roman" w:hAnsi="Times New Roman"/>
          <w:szCs w:val="24"/>
        </w:rPr>
        <w:t xml:space="preserve"> ;</w:t>
      </w:r>
      <w:proofErr w:type="gramEnd"/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б) </w:t>
      </w:r>
      <w:r w:rsidRPr="00CD64E0">
        <w:rPr>
          <w:rFonts w:ascii="Times New Roman" w:hAnsi="Times New Roman"/>
          <w:b/>
          <w:szCs w:val="24"/>
        </w:rPr>
        <w:t>инструктаж</w:t>
      </w:r>
      <w:r>
        <w:rPr>
          <w:rFonts w:ascii="Times New Roman" w:hAnsi="Times New Roman"/>
          <w:szCs w:val="24"/>
        </w:rPr>
        <w:t xml:space="preserve"> с каждым пациентом  перед курсом ГБО </w:t>
      </w:r>
      <w:proofErr w:type="gramStart"/>
      <w:r>
        <w:rPr>
          <w:rFonts w:ascii="Times New Roman" w:hAnsi="Times New Roman"/>
          <w:szCs w:val="24"/>
        </w:rPr>
        <w:t>-т</w:t>
      </w:r>
      <w:proofErr w:type="gramEnd"/>
      <w:r>
        <w:rPr>
          <w:rFonts w:ascii="Times New Roman" w:hAnsi="Times New Roman"/>
          <w:szCs w:val="24"/>
        </w:rPr>
        <w:t>ерапии по основным                               требованиям техники безопасности и правилам поведения в барокамере во время сеанса (ОМУ 42-21-26-88 п.3.7.1.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в) перед каждым сеансом проводится </w:t>
      </w:r>
      <w:r w:rsidRPr="004D5239">
        <w:rPr>
          <w:rFonts w:ascii="Times New Roman" w:hAnsi="Times New Roman"/>
          <w:b/>
          <w:szCs w:val="24"/>
        </w:rPr>
        <w:t>подготовка пациента</w:t>
      </w:r>
      <w:r>
        <w:rPr>
          <w:rFonts w:ascii="Times New Roman" w:hAnsi="Times New Roman"/>
          <w:szCs w:val="24"/>
        </w:rPr>
        <w:t xml:space="preserve"> с соблюдением требований ОМУ 42-21-26-88 п.3.7.2.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г</w:t>
      </w:r>
      <w:r w:rsidRPr="00D65A14">
        <w:rPr>
          <w:rFonts w:ascii="Times New Roman" w:hAnsi="Times New Roman"/>
          <w:b/>
          <w:szCs w:val="24"/>
        </w:rPr>
        <w:t>) динамическим наблюдением</w:t>
      </w:r>
      <w:r w:rsidRPr="0007534A">
        <w:rPr>
          <w:rFonts w:ascii="Times New Roman" w:hAnsi="Times New Roman"/>
          <w:szCs w:val="24"/>
        </w:rPr>
        <w:t xml:space="preserve"> за больным в процессе лечения;</w:t>
      </w:r>
    </w:p>
    <w:p w:rsidR="00D9122F" w:rsidRDefault="00D9122F" w:rsidP="00D9122F">
      <w:pPr>
        <w:pStyle w:val="a6"/>
        <w:tabs>
          <w:tab w:val="left" w:pos="1035"/>
        </w:tabs>
        <w:ind w:hanging="425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           </w:t>
      </w:r>
      <w:proofErr w:type="spellStart"/>
      <w:r>
        <w:rPr>
          <w:rFonts w:ascii="Times New Roman" w:hAnsi="Times New Roman"/>
          <w:szCs w:val="24"/>
        </w:rPr>
        <w:t>д</w:t>
      </w:r>
      <w:proofErr w:type="spellEnd"/>
      <w:r w:rsidRPr="0007534A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назначением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лечебных  </w:t>
      </w:r>
      <w:r w:rsidRPr="0007534A">
        <w:rPr>
          <w:rFonts w:ascii="Times New Roman" w:hAnsi="Times New Roman"/>
          <w:szCs w:val="24"/>
        </w:rPr>
        <w:t>режимов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 xml:space="preserve"> ГБО</w:t>
      </w:r>
      <w:r>
        <w:rPr>
          <w:rFonts w:ascii="Times New Roman" w:hAnsi="Times New Roman"/>
          <w:szCs w:val="24"/>
        </w:rPr>
        <w:t xml:space="preserve">  </w:t>
      </w:r>
      <w:proofErr w:type="gramStart"/>
      <w:r>
        <w:rPr>
          <w:rFonts w:ascii="Times New Roman" w:hAnsi="Times New Roman"/>
          <w:szCs w:val="24"/>
        </w:rPr>
        <w:t>:д</w:t>
      </w:r>
      <w:proofErr w:type="gramEnd"/>
      <w:r>
        <w:rPr>
          <w:rFonts w:ascii="Times New Roman" w:hAnsi="Times New Roman"/>
          <w:szCs w:val="24"/>
        </w:rPr>
        <w:t xml:space="preserve">авление  , скорость компрессии , декомпрессии                   </w:t>
      </w:r>
      <w:r w:rsidRPr="0007534A">
        <w:rPr>
          <w:rFonts w:ascii="Times New Roman" w:hAnsi="Times New Roman"/>
          <w:szCs w:val="24"/>
        </w:rPr>
        <w:t>в со</w:t>
      </w:r>
      <w:r>
        <w:rPr>
          <w:rFonts w:ascii="Times New Roman" w:hAnsi="Times New Roman"/>
          <w:szCs w:val="24"/>
        </w:rPr>
        <w:t>ответствии характером патологии , после проведенного первого пробного сеанса .</w:t>
      </w:r>
    </w:p>
    <w:p w:rsidR="00D9122F" w:rsidRDefault="00D9122F" w:rsidP="00D9122F">
      <w:pPr>
        <w:pStyle w:val="a6"/>
        <w:tabs>
          <w:tab w:val="left" w:pos="1035"/>
        </w:tabs>
        <w:ind w:hanging="425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tabs>
          <w:tab w:val="left" w:pos="1035"/>
        </w:tabs>
        <w:ind w:hanging="425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tabs>
          <w:tab w:val="left" w:pos="1035"/>
        </w:tabs>
        <w:ind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</w:t>
      </w:r>
    </w:p>
    <w:p w:rsidR="00D9122F" w:rsidRPr="00CC2084" w:rsidRDefault="00D9122F" w:rsidP="00D9122F">
      <w:pPr>
        <w:jc w:val="center"/>
        <w:rPr>
          <w:rFonts w:ascii="Times New Roman" w:hAnsi="Times New Roman"/>
          <w:b/>
          <w:sz w:val="22"/>
          <w:szCs w:val="22"/>
        </w:rPr>
      </w:pPr>
      <w:r w:rsidRPr="00346838">
        <w:rPr>
          <w:rFonts w:ascii="Times New Roman" w:hAnsi="Times New Roman"/>
          <w:b/>
          <w:caps/>
          <w:sz w:val="22"/>
          <w:szCs w:val="22"/>
        </w:rPr>
        <w:t>Внедрение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CC2084">
        <w:rPr>
          <w:rFonts w:ascii="Times New Roman" w:hAnsi="Times New Roman"/>
          <w:b/>
          <w:sz w:val="22"/>
          <w:szCs w:val="22"/>
        </w:rPr>
        <w:t>НОВЫХ МЕТОДОВ ЛЕЧЕНИЯ</w:t>
      </w:r>
    </w:p>
    <w:p w:rsidR="00D9122F" w:rsidRDefault="00D9122F" w:rsidP="00D9122F">
      <w:pPr>
        <w:jc w:val="center"/>
        <w:rPr>
          <w:rFonts w:ascii="Times New Roman" w:hAnsi="Times New Roman"/>
          <w:b/>
          <w:caps/>
          <w:sz w:val="22"/>
          <w:szCs w:val="22"/>
        </w:rPr>
      </w:pPr>
      <w:r w:rsidRPr="00CC2084">
        <w:rPr>
          <w:rFonts w:ascii="Times New Roman" w:hAnsi="Times New Roman"/>
          <w:b/>
          <w:sz w:val="22"/>
          <w:szCs w:val="22"/>
        </w:rPr>
        <w:t>ПО ОТДЕЛЕНИЮ ГБО</w:t>
      </w:r>
      <w:r w:rsidRPr="00CC2084">
        <w:rPr>
          <w:rFonts w:ascii="Times New Roman" w:hAnsi="Times New Roman"/>
          <w:b/>
          <w:sz w:val="22"/>
          <w:szCs w:val="22"/>
        </w:rPr>
        <w:br/>
      </w:r>
      <w:r w:rsidR="00811287">
        <w:rPr>
          <w:rFonts w:ascii="Times New Roman" w:hAnsi="Times New Roman"/>
          <w:b/>
          <w:caps/>
          <w:sz w:val="22"/>
          <w:szCs w:val="22"/>
        </w:rPr>
        <w:t>за 2015</w:t>
      </w:r>
      <w:r w:rsidRPr="00346838">
        <w:rPr>
          <w:rFonts w:ascii="Times New Roman" w:hAnsi="Times New Roman"/>
          <w:b/>
          <w:caps/>
          <w:sz w:val="22"/>
          <w:szCs w:val="22"/>
        </w:rPr>
        <w:t xml:space="preserve"> год</w:t>
      </w:r>
    </w:p>
    <w:p w:rsidR="00D9122F" w:rsidRPr="005C70F3" w:rsidRDefault="00D9122F" w:rsidP="00D9122F">
      <w:pPr>
        <w:jc w:val="center"/>
        <w:rPr>
          <w:rFonts w:ascii="Times New Roman" w:hAnsi="Times New Roman"/>
          <w:b/>
          <w:caps/>
          <w:sz w:val="16"/>
          <w:szCs w:val="16"/>
        </w:rPr>
      </w:pP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875"/>
        <w:gridCol w:w="1421"/>
        <w:gridCol w:w="2520"/>
        <w:gridCol w:w="1831"/>
      </w:tblGrid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Наименование методики</w:t>
            </w:r>
          </w:p>
        </w:tc>
        <w:tc>
          <w:tcPr>
            <w:tcW w:w="1875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По чьей рекомендации внедряется</w:t>
            </w:r>
          </w:p>
        </w:tc>
        <w:tc>
          <w:tcPr>
            <w:tcW w:w="142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Сроки внедрения</w:t>
            </w:r>
          </w:p>
        </w:tc>
        <w:tc>
          <w:tcPr>
            <w:tcW w:w="252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Клинический эффект</w:t>
            </w:r>
          </w:p>
        </w:tc>
        <w:tc>
          <w:tcPr>
            <w:tcW w:w="1831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Прекращение разработки</w:t>
            </w:r>
          </w:p>
        </w:tc>
      </w:tr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5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5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2628" w:type="dxa"/>
          </w:tcPr>
          <w:p w:rsidR="00D9122F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75" w:type="dxa"/>
            <w:vAlign w:val="center"/>
          </w:tcPr>
          <w:p w:rsidR="00D9122F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9122F" w:rsidRPr="0042424F" w:rsidRDefault="00D9122F" w:rsidP="00D9122F">
      <w:pPr>
        <w:pStyle w:val="a6"/>
        <w:ind w:firstLine="0"/>
        <w:jc w:val="left"/>
        <w:rPr>
          <w:rFonts w:ascii="Times New Roman" w:hAnsi="Times New Roman"/>
          <w:sz w:val="20"/>
          <w:szCs w:val="22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</w:p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  <w:r w:rsidRPr="00C27C20">
        <w:rPr>
          <w:rFonts w:ascii="Times New Roman" w:hAnsi="Times New Roman"/>
          <w:b/>
          <w:sz w:val="20"/>
          <w:szCs w:val="22"/>
        </w:rPr>
        <w:t>РАЦИОНАЛИЗАТОРСКОЕ ПРЕДЛОЖЕНИЕ</w:t>
      </w:r>
      <w:r>
        <w:rPr>
          <w:rFonts w:ascii="Times New Roman" w:hAnsi="Times New Roman"/>
          <w:b/>
          <w:sz w:val="20"/>
          <w:szCs w:val="22"/>
        </w:rPr>
        <w:t xml:space="preserve"> </w:t>
      </w:r>
      <w:proofErr w:type="gramStart"/>
      <w:r>
        <w:rPr>
          <w:rFonts w:ascii="Times New Roman" w:hAnsi="Times New Roman"/>
          <w:b/>
          <w:sz w:val="20"/>
          <w:szCs w:val="22"/>
        </w:rPr>
        <w:t xml:space="preserve">( </w:t>
      </w:r>
      <w:proofErr w:type="gramEnd"/>
      <w:r>
        <w:rPr>
          <w:rFonts w:ascii="Times New Roman" w:hAnsi="Times New Roman"/>
          <w:b/>
          <w:sz w:val="20"/>
          <w:szCs w:val="22"/>
        </w:rPr>
        <w:t>оформлены и переданы в патентный отдел АГМА)</w:t>
      </w:r>
    </w:p>
    <w:p w:rsidR="00D9122F" w:rsidRPr="00C27C20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620"/>
        <w:gridCol w:w="1440"/>
        <w:gridCol w:w="2520"/>
        <w:gridCol w:w="1831"/>
      </w:tblGrid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Pr="00D87406" w:rsidRDefault="00D9122F" w:rsidP="00D9122F">
      <w:pPr>
        <w:jc w:val="center"/>
        <w:rPr>
          <w:rFonts w:ascii="Times New Roman" w:hAnsi="Times New Roman"/>
          <w:b/>
          <w:sz w:val="28"/>
          <w:szCs w:val="28"/>
        </w:rPr>
      </w:pPr>
      <w:r w:rsidRPr="00D87406">
        <w:rPr>
          <w:rFonts w:ascii="Times New Roman" w:hAnsi="Times New Roman"/>
          <w:b/>
          <w:sz w:val="28"/>
          <w:szCs w:val="28"/>
        </w:rPr>
        <w:t>Научно-практическая работа</w:t>
      </w: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2409"/>
        <w:gridCol w:w="4253"/>
      </w:tblGrid>
      <w:tr w:rsidR="00D9122F" w:rsidRPr="00CC2084" w:rsidTr="0067108E">
        <w:trPr>
          <w:trHeight w:val="677"/>
        </w:trPr>
        <w:tc>
          <w:tcPr>
            <w:tcW w:w="3369" w:type="dxa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</w:t>
            </w:r>
          </w:p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статьи</w:t>
            </w:r>
          </w:p>
        </w:tc>
        <w:tc>
          <w:tcPr>
            <w:tcW w:w="2409" w:type="dxa"/>
            <w:vAlign w:val="center"/>
          </w:tcPr>
          <w:p w:rsidR="00D9122F" w:rsidRPr="00CC2084" w:rsidRDefault="00D9122F" w:rsidP="0067108E">
            <w:pPr>
              <w:ind w:left="-108" w:right="-108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Где опубликована</w:t>
            </w:r>
          </w:p>
        </w:tc>
        <w:tc>
          <w:tcPr>
            <w:tcW w:w="4253" w:type="dxa"/>
            <w:vAlign w:val="center"/>
          </w:tcPr>
          <w:p w:rsidR="00D9122F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Ответственный</w:t>
            </w:r>
          </w:p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3369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9122F" w:rsidRDefault="00D9122F" w:rsidP="00D9122F">
      <w:pPr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Pr="00503533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  <w:r w:rsidRPr="00503533">
        <w:rPr>
          <w:rFonts w:ascii="Times New Roman" w:hAnsi="Times New Roman"/>
          <w:b/>
          <w:szCs w:val="24"/>
        </w:rPr>
        <w:t>ОРГАНИЗАЦИОННО-МЕТОДИЧЕСКАЯ РАБОТА</w:t>
      </w:r>
    </w:p>
    <w:p w:rsidR="00D9122F" w:rsidRPr="005C70F3" w:rsidRDefault="00D9122F" w:rsidP="00D9122F">
      <w:pPr>
        <w:pStyle w:val="a6"/>
        <w:ind w:firstLine="0"/>
        <w:rPr>
          <w:rFonts w:ascii="Times New Roman" w:hAnsi="Times New Roman"/>
          <w:sz w:val="16"/>
          <w:szCs w:val="16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503533">
        <w:rPr>
          <w:rFonts w:ascii="Times New Roman" w:hAnsi="Times New Roman"/>
          <w:szCs w:val="24"/>
        </w:rPr>
        <w:tab/>
        <w:t xml:space="preserve">Участвую в работе общества терапевтов, обучаю врачей </w:t>
      </w:r>
      <w:r>
        <w:rPr>
          <w:rFonts w:ascii="Times New Roman" w:hAnsi="Times New Roman"/>
          <w:szCs w:val="24"/>
        </w:rPr>
        <w:t>ГАУЗ АО «</w:t>
      </w:r>
      <w:r w:rsidR="0097021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» </w:t>
      </w:r>
      <w:r w:rsidRPr="00503533">
        <w:rPr>
          <w:rFonts w:ascii="Times New Roman" w:hAnsi="Times New Roman"/>
          <w:szCs w:val="24"/>
        </w:rPr>
        <w:t>обоснованности, своевременности  назначения метода ГБО с другими лечебными мероприятиями проводимыми больному, знакомлю с методической литературой по службе. Пополняю знания по специальности из журналов: «Гипербар</w:t>
      </w:r>
      <w:r>
        <w:rPr>
          <w:rFonts w:ascii="Times New Roman" w:hAnsi="Times New Roman"/>
          <w:szCs w:val="24"/>
        </w:rPr>
        <w:t>ическая физиология и медицина».</w:t>
      </w:r>
    </w:p>
    <w:p w:rsidR="00D9122F" w:rsidRPr="00503533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                 </w:t>
      </w:r>
      <w:r>
        <w:rPr>
          <w:rFonts w:ascii="Times New Roman" w:hAnsi="Times New Roman"/>
          <w:b/>
          <w:szCs w:val="24"/>
        </w:rPr>
        <w:t xml:space="preserve">                </w:t>
      </w:r>
      <w:r w:rsidRPr="00503533">
        <w:rPr>
          <w:rFonts w:ascii="Times New Roman" w:hAnsi="Times New Roman"/>
          <w:b/>
          <w:szCs w:val="24"/>
        </w:rPr>
        <w:t>САНПРОСВЕТИТЕЛЬНАЯ РАБОТА.</w:t>
      </w:r>
    </w:p>
    <w:p w:rsidR="00D9122F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p w:rsidR="00D9122F" w:rsidRPr="00503533" w:rsidRDefault="00D9122F" w:rsidP="00D9122F">
      <w:pPr>
        <w:pStyle w:val="a6"/>
        <w:ind w:firstLine="0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ind w:firstLine="708"/>
        <w:rPr>
          <w:rFonts w:ascii="Times New Roman" w:hAnsi="Times New Roman"/>
          <w:szCs w:val="24"/>
        </w:rPr>
      </w:pPr>
      <w:r w:rsidRPr="00503533">
        <w:rPr>
          <w:rFonts w:ascii="Times New Roman" w:hAnsi="Times New Roman"/>
          <w:szCs w:val="24"/>
        </w:rPr>
        <w:t>Прочитано</w:t>
      </w:r>
      <w:r>
        <w:rPr>
          <w:rFonts w:ascii="Times New Roman" w:hAnsi="Times New Roman"/>
          <w:szCs w:val="24"/>
        </w:rPr>
        <w:t xml:space="preserve"> </w:t>
      </w:r>
      <w:r w:rsidRPr="00503533">
        <w:rPr>
          <w:rFonts w:ascii="Times New Roman" w:hAnsi="Times New Roman"/>
          <w:b/>
          <w:szCs w:val="24"/>
        </w:rPr>
        <w:t xml:space="preserve"> </w:t>
      </w:r>
      <w:r w:rsidR="00944069">
        <w:rPr>
          <w:rFonts w:ascii="Times New Roman" w:hAnsi="Times New Roman"/>
          <w:b/>
          <w:szCs w:val="24"/>
        </w:rPr>
        <w:t>-----</w:t>
      </w:r>
      <w:r w:rsidRPr="00503533">
        <w:rPr>
          <w:rFonts w:ascii="Times New Roman" w:hAnsi="Times New Roman"/>
          <w:szCs w:val="24"/>
        </w:rPr>
        <w:t xml:space="preserve"> бесед</w:t>
      </w:r>
      <w:r w:rsidR="00944069">
        <w:rPr>
          <w:rFonts w:ascii="Times New Roman" w:hAnsi="Times New Roman"/>
          <w:szCs w:val="24"/>
        </w:rPr>
        <w:t xml:space="preserve"> , -----</w:t>
      </w:r>
      <w:proofErr w:type="spellStart"/>
      <w:r>
        <w:rPr>
          <w:rFonts w:ascii="Times New Roman" w:hAnsi="Times New Roman"/>
          <w:szCs w:val="24"/>
        </w:rPr>
        <w:t>санбюллетня</w:t>
      </w:r>
      <w:proofErr w:type="spellEnd"/>
      <w:proofErr w:type="gramStart"/>
      <w:r>
        <w:rPr>
          <w:rFonts w:ascii="Times New Roman" w:hAnsi="Times New Roman"/>
          <w:szCs w:val="24"/>
        </w:rPr>
        <w:t xml:space="preserve"> .</w:t>
      </w:r>
      <w:proofErr w:type="gramEnd"/>
    </w:p>
    <w:p w:rsidR="00D9122F" w:rsidRPr="00503533" w:rsidRDefault="00D9122F" w:rsidP="00D9122F">
      <w:pPr>
        <w:pStyle w:val="a6"/>
        <w:ind w:firstLine="708"/>
        <w:rPr>
          <w:rFonts w:ascii="Times New Roman" w:hAnsi="Times New Roman"/>
          <w:szCs w:val="24"/>
        </w:rPr>
      </w:pPr>
    </w:p>
    <w:p w:rsidR="00D9122F" w:rsidRDefault="00D9122F" w:rsidP="00D9122F">
      <w:pPr>
        <w:pStyle w:val="a6"/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</w:t>
      </w:r>
      <w:r w:rsidRPr="00503533">
        <w:rPr>
          <w:rFonts w:ascii="Times New Roman" w:hAnsi="Times New Roman"/>
          <w:b/>
          <w:szCs w:val="24"/>
        </w:rPr>
        <w:t>ОТДЕЛЕНИЕМ ЗАРАБОТАНО:</w:t>
      </w:r>
      <w:r w:rsidR="00944069">
        <w:rPr>
          <w:rFonts w:ascii="Times New Roman" w:hAnsi="Times New Roman"/>
          <w:b/>
          <w:szCs w:val="24"/>
        </w:rPr>
        <w:t xml:space="preserve"> </w:t>
      </w: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944069" w:rsidP="00D9122F">
      <w:pPr>
        <w:pStyle w:val="a6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2015</w:t>
      </w:r>
      <w:r w:rsidR="00D9122F">
        <w:rPr>
          <w:rFonts w:ascii="Times New Roman" w:hAnsi="Times New Roman"/>
          <w:szCs w:val="24"/>
        </w:rPr>
        <w:t xml:space="preserve">г.-  </w:t>
      </w:r>
      <w:r>
        <w:rPr>
          <w:rFonts w:ascii="Times New Roman" w:hAnsi="Times New Roman"/>
          <w:szCs w:val="24"/>
        </w:rPr>
        <w:t>------рублей , 2014 -----</w:t>
      </w:r>
      <w:r w:rsidR="00D9122F">
        <w:rPr>
          <w:rFonts w:ascii="Times New Roman" w:hAnsi="Times New Roman"/>
          <w:szCs w:val="24"/>
        </w:rPr>
        <w:t>рублей,</w:t>
      </w:r>
      <w:r>
        <w:rPr>
          <w:rFonts w:ascii="Times New Roman" w:hAnsi="Times New Roman"/>
          <w:szCs w:val="24"/>
        </w:rPr>
        <w:t xml:space="preserve"> за 2013 -----</w:t>
      </w:r>
      <w:r w:rsidR="00D9122F">
        <w:rPr>
          <w:rFonts w:ascii="Times New Roman" w:hAnsi="Times New Roman"/>
          <w:szCs w:val="24"/>
        </w:rPr>
        <w:t>рублей</w:t>
      </w:r>
    </w:p>
    <w:p w:rsidR="00D9122F" w:rsidRDefault="00D9122F" w:rsidP="00D9122F">
      <w:pPr>
        <w:pStyle w:val="a6"/>
        <w:jc w:val="left"/>
        <w:rPr>
          <w:rFonts w:ascii="Times New Roman" w:hAnsi="Times New Roman"/>
          <w:szCs w:val="24"/>
        </w:rPr>
      </w:pPr>
    </w:p>
    <w:p w:rsidR="00D9122F" w:rsidRPr="005C70F3" w:rsidRDefault="00D9122F" w:rsidP="00D9122F">
      <w:pPr>
        <w:pStyle w:val="a6"/>
        <w:jc w:val="left"/>
        <w:rPr>
          <w:rFonts w:ascii="Times New Roman" w:hAnsi="Times New Roman"/>
          <w:b/>
          <w:szCs w:val="24"/>
        </w:rPr>
      </w:pPr>
    </w:p>
    <w:p w:rsidR="00D9122F" w:rsidRPr="00503533" w:rsidRDefault="00D9122F" w:rsidP="00D9122F">
      <w:pPr>
        <w:pStyle w:val="a6"/>
        <w:ind w:firstLine="0"/>
        <w:jc w:val="center"/>
        <w:rPr>
          <w:rFonts w:ascii="Times New Roman" w:hAnsi="Times New Roman"/>
          <w:szCs w:val="24"/>
        </w:rPr>
      </w:pPr>
    </w:p>
    <w:p w:rsidR="00D9122F" w:rsidRDefault="00D9122F" w:rsidP="00D9122F">
      <w:pPr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  <w:r w:rsidRPr="00503533">
        <w:rPr>
          <w:rFonts w:ascii="Times New Roman" w:hAnsi="Times New Roman"/>
          <w:b/>
          <w:szCs w:val="24"/>
        </w:rPr>
        <w:t>ВЫВОДЫ:</w:t>
      </w:r>
    </w:p>
    <w:p w:rsidR="00D9122F" w:rsidRDefault="00D9122F" w:rsidP="00D9122F">
      <w:pPr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</w:p>
    <w:p w:rsidR="00D9122F" w:rsidRPr="00503533" w:rsidRDefault="00D9122F" w:rsidP="00D9122F">
      <w:pPr>
        <w:tabs>
          <w:tab w:val="left" w:pos="0"/>
        </w:tabs>
        <w:jc w:val="center"/>
        <w:rPr>
          <w:rFonts w:ascii="Times New Roman" w:hAnsi="Times New Roman"/>
          <w:b/>
          <w:szCs w:val="24"/>
        </w:rPr>
      </w:pPr>
    </w:p>
    <w:p w:rsidR="00D9122F" w:rsidRPr="00503533" w:rsidRDefault="00D9122F" w:rsidP="00D9122F">
      <w:pPr>
        <w:numPr>
          <w:ilvl w:val="0"/>
          <w:numId w:val="3"/>
        </w:numPr>
        <w:tabs>
          <w:tab w:val="left" w:pos="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Pr="00503533">
        <w:rPr>
          <w:rFonts w:ascii="Times New Roman" w:hAnsi="Times New Roman"/>
          <w:szCs w:val="24"/>
        </w:rPr>
        <w:t>Материально-техническая база отделения ГБО соответ</w:t>
      </w:r>
      <w:r>
        <w:rPr>
          <w:rFonts w:ascii="Times New Roman" w:hAnsi="Times New Roman"/>
          <w:szCs w:val="24"/>
        </w:rPr>
        <w:t>ствует лицензионным требованиям</w:t>
      </w:r>
      <w:proofErr w:type="gramStart"/>
      <w:r>
        <w:rPr>
          <w:rFonts w:ascii="Times New Roman" w:hAnsi="Times New Roman"/>
          <w:szCs w:val="24"/>
        </w:rPr>
        <w:t xml:space="preserve"> .</w:t>
      </w:r>
      <w:proofErr w:type="gramEnd"/>
    </w:p>
    <w:p w:rsidR="00D9122F" w:rsidRPr="00C11A7A" w:rsidRDefault="00D9122F" w:rsidP="00D9122F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Cs w:val="24"/>
        </w:rPr>
        <w:t xml:space="preserve">2.  Изменений </w:t>
      </w:r>
      <w:r w:rsidRPr="00503533">
        <w:rPr>
          <w:rFonts w:ascii="Times New Roman" w:hAnsi="Times New Roman"/>
          <w:szCs w:val="24"/>
        </w:rPr>
        <w:t>мате</w:t>
      </w:r>
      <w:r w:rsidR="0097021E">
        <w:rPr>
          <w:rFonts w:ascii="Times New Roman" w:hAnsi="Times New Roman"/>
          <w:szCs w:val="24"/>
        </w:rPr>
        <w:t>риально-технической базы  в 2015г</w:t>
      </w:r>
      <w:proofErr w:type="gramStart"/>
      <w:r w:rsidR="0097021E">
        <w:rPr>
          <w:rFonts w:ascii="Times New Roman" w:hAnsi="Times New Roman"/>
          <w:szCs w:val="24"/>
        </w:rPr>
        <w:t>.:</w:t>
      </w:r>
      <w:r>
        <w:rPr>
          <w:rFonts w:ascii="Times New Roman" w:hAnsi="Times New Roman"/>
          <w:szCs w:val="24"/>
        </w:rPr>
        <w:t>.</w:t>
      </w:r>
      <w:proofErr w:type="gramEnd"/>
      <w:r w:rsidR="00944069">
        <w:rPr>
          <w:rFonts w:ascii="Times New Roman" w:hAnsi="Times New Roman"/>
          <w:szCs w:val="24"/>
        </w:rPr>
        <w:t>да / нет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3 .</w:t>
      </w:r>
      <w:r w:rsidRPr="0007534A">
        <w:rPr>
          <w:rFonts w:ascii="Times New Roman" w:hAnsi="Times New Roman"/>
          <w:szCs w:val="24"/>
        </w:rPr>
        <w:t>В 201</w:t>
      </w:r>
      <w:r w:rsidR="0097021E">
        <w:rPr>
          <w:rFonts w:ascii="Times New Roman" w:hAnsi="Times New Roman"/>
          <w:szCs w:val="24"/>
        </w:rPr>
        <w:t>5</w:t>
      </w:r>
      <w:r w:rsidRPr="0007534A">
        <w:rPr>
          <w:rFonts w:ascii="Times New Roman" w:hAnsi="Times New Roman"/>
          <w:szCs w:val="24"/>
        </w:rPr>
        <w:t xml:space="preserve">г </w:t>
      </w:r>
      <w:r>
        <w:rPr>
          <w:rFonts w:ascii="Times New Roman" w:hAnsi="Times New Roman"/>
          <w:szCs w:val="24"/>
        </w:rPr>
        <w:t xml:space="preserve"> </w:t>
      </w:r>
      <w:r w:rsidRPr="0007534A">
        <w:rPr>
          <w:rFonts w:ascii="Times New Roman" w:hAnsi="Times New Roman"/>
          <w:szCs w:val="24"/>
        </w:rPr>
        <w:t>врачебн</w:t>
      </w:r>
      <w:r>
        <w:rPr>
          <w:rFonts w:ascii="Times New Roman" w:hAnsi="Times New Roman"/>
          <w:szCs w:val="24"/>
        </w:rPr>
        <w:t xml:space="preserve">ая нагрузка  выполнена на </w:t>
      </w:r>
      <w:r w:rsidR="0097021E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>се</w:t>
      </w:r>
      <w:r w:rsidRPr="0007534A">
        <w:rPr>
          <w:rFonts w:ascii="Times New Roman" w:hAnsi="Times New Roman"/>
          <w:szCs w:val="24"/>
        </w:rPr>
        <w:t xml:space="preserve">ансов в день </w:t>
      </w:r>
      <w:proofErr w:type="gramStart"/>
      <w:r w:rsidRPr="0007534A">
        <w:rPr>
          <w:rFonts w:ascii="Times New Roman" w:hAnsi="Times New Roman"/>
          <w:szCs w:val="24"/>
        </w:rPr>
        <w:t xml:space="preserve">( </w:t>
      </w:r>
      <w:proofErr w:type="gramEnd"/>
      <w:r w:rsidRPr="0007534A">
        <w:rPr>
          <w:rFonts w:ascii="Times New Roman" w:hAnsi="Times New Roman"/>
          <w:szCs w:val="24"/>
        </w:rPr>
        <w:t>при норме 4.0</w:t>
      </w:r>
      <w:r>
        <w:rPr>
          <w:rFonts w:ascii="Times New Roman" w:hAnsi="Times New Roman"/>
          <w:szCs w:val="24"/>
        </w:rPr>
        <w:t xml:space="preserve"> на одну        врачебную ставку на одном </w:t>
      </w:r>
      <w:proofErr w:type="spellStart"/>
      <w:r>
        <w:rPr>
          <w:rFonts w:ascii="Times New Roman" w:hAnsi="Times New Roman"/>
          <w:szCs w:val="24"/>
        </w:rPr>
        <w:t>бароаппарате</w:t>
      </w:r>
      <w:proofErr w:type="spellEnd"/>
      <w:r w:rsidRPr="0007534A">
        <w:rPr>
          <w:rFonts w:ascii="Times New Roman" w:hAnsi="Times New Roman"/>
          <w:szCs w:val="24"/>
        </w:rPr>
        <w:t xml:space="preserve">) за </w:t>
      </w:r>
      <w:r w:rsidR="0097021E">
        <w:rPr>
          <w:rFonts w:ascii="Times New Roman" w:hAnsi="Times New Roman"/>
          <w:szCs w:val="24"/>
        </w:rPr>
        <w:t>----</w:t>
      </w:r>
      <w:r>
        <w:rPr>
          <w:rFonts w:ascii="Times New Roman" w:hAnsi="Times New Roman"/>
          <w:szCs w:val="24"/>
        </w:rPr>
        <w:t xml:space="preserve"> рабочих дней.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</w:t>
      </w:r>
      <w:r w:rsidRPr="0007534A">
        <w:rPr>
          <w:rFonts w:ascii="Times New Roman" w:hAnsi="Times New Roman"/>
          <w:szCs w:val="24"/>
        </w:rPr>
        <w:t>В 201</w:t>
      </w:r>
      <w:r w:rsidR="0097021E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г пролечено </w:t>
      </w:r>
      <w:r w:rsidR="0097021E">
        <w:rPr>
          <w:rFonts w:ascii="Times New Roman" w:hAnsi="Times New Roman"/>
          <w:szCs w:val="24"/>
        </w:rPr>
        <w:t>----</w:t>
      </w:r>
      <w:r>
        <w:rPr>
          <w:rFonts w:ascii="Times New Roman" w:hAnsi="Times New Roman"/>
          <w:szCs w:val="24"/>
        </w:rPr>
        <w:t xml:space="preserve"> пациентов</w:t>
      </w:r>
      <w:r>
        <w:rPr>
          <w:rFonts w:ascii="Times New Roman" w:hAnsi="Times New Roman"/>
          <w:b/>
          <w:szCs w:val="24"/>
        </w:rPr>
        <w:t>,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97021E">
        <w:rPr>
          <w:rFonts w:ascii="Times New Roman" w:hAnsi="Times New Roman"/>
          <w:szCs w:val="24"/>
        </w:rPr>
        <w:t xml:space="preserve">                  проведено ------</w:t>
      </w:r>
      <w:r>
        <w:rPr>
          <w:rFonts w:ascii="Times New Roman" w:hAnsi="Times New Roman"/>
          <w:szCs w:val="24"/>
        </w:rPr>
        <w:t xml:space="preserve"> </w:t>
      </w:r>
      <w:r w:rsidRPr="009C1788">
        <w:rPr>
          <w:rFonts w:ascii="Times New Roman" w:hAnsi="Times New Roman"/>
          <w:szCs w:val="24"/>
        </w:rPr>
        <w:t>лечебных сеансов</w:t>
      </w:r>
      <w:proofErr w:type="gramStart"/>
      <w:r w:rsidRPr="009C1788">
        <w:rPr>
          <w:rFonts w:ascii="Times New Roman" w:hAnsi="Times New Roman"/>
          <w:szCs w:val="24"/>
        </w:rPr>
        <w:t xml:space="preserve"> ,</w:t>
      </w:r>
      <w:proofErr w:type="gramEnd"/>
      <w:r w:rsidRPr="009C1788">
        <w:rPr>
          <w:rFonts w:ascii="Times New Roman" w:hAnsi="Times New Roman"/>
          <w:szCs w:val="24"/>
        </w:rPr>
        <w:t xml:space="preserve">. </w:t>
      </w:r>
    </w:p>
    <w:p w:rsidR="00D9122F" w:rsidRPr="009C1788" w:rsidRDefault="00D9122F" w:rsidP="00D9122F">
      <w:pPr>
        <w:pStyle w:val="a6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           </w:t>
      </w:r>
      <w:r w:rsidR="0097021E">
        <w:rPr>
          <w:rFonts w:ascii="Times New Roman" w:hAnsi="Times New Roman"/>
          <w:szCs w:val="24"/>
        </w:rPr>
        <w:t xml:space="preserve">                            ------</w:t>
      </w:r>
      <w:r w:rsidRPr="009C1788">
        <w:rPr>
          <w:rFonts w:ascii="Times New Roman" w:hAnsi="Times New Roman"/>
          <w:szCs w:val="24"/>
        </w:rPr>
        <w:t xml:space="preserve"> технических сеансов,                                                                                 </w:t>
      </w:r>
    </w:p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szCs w:val="24"/>
        </w:rPr>
      </w:pPr>
      <w:r w:rsidRPr="009C1788">
        <w:rPr>
          <w:rFonts w:ascii="Times New Roman" w:hAnsi="Times New Roman"/>
          <w:szCs w:val="24"/>
        </w:rPr>
        <w:t xml:space="preserve">                                  </w:t>
      </w:r>
      <w:r w:rsidR="0097021E">
        <w:rPr>
          <w:rFonts w:ascii="Times New Roman" w:hAnsi="Times New Roman"/>
          <w:szCs w:val="24"/>
        </w:rPr>
        <w:t xml:space="preserve">               -------</w:t>
      </w:r>
      <w:r w:rsidRPr="009C1788">
        <w:rPr>
          <w:rFonts w:ascii="Times New Roman" w:hAnsi="Times New Roman"/>
          <w:szCs w:val="24"/>
        </w:rPr>
        <w:t xml:space="preserve"> общих сеансов</w:t>
      </w:r>
    </w:p>
    <w:p w:rsidR="00D9122F" w:rsidRPr="00BB462D" w:rsidRDefault="00D9122F" w:rsidP="00D9122F">
      <w:pPr>
        <w:pStyle w:val="a6"/>
        <w:ind w:firstLine="663"/>
        <w:rPr>
          <w:rFonts w:ascii="Times New Roman" w:hAnsi="Times New Roman"/>
          <w:szCs w:val="24"/>
        </w:rPr>
      </w:pPr>
      <w:r w:rsidRPr="0007534A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    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BB462D">
        <w:rPr>
          <w:rFonts w:ascii="Times New Roman" w:hAnsi="Times New Roman"/>
          <w:szCs w:val="24"/>
        </w:rPr>
        <w:t xml:space="preserve">           4. Н</w:t>
      </w:r>
      <w:r w:rsidR="0097021E">
        <w:rPr>
          <w:rFonts w:ascii="Times New Roman" w:hAnsi="Times New Roman"/>
          <w:szCs w:val="24"/>
        </w:rPr>
        <w:t xml:space="preserve">агрузка на </w:t>
      </w:r>
      <w:proofErr w:type="spellStart"/>
      <w:r w:rsidR="0097021E">
        <w:rPr>
          <w:rFonts w:ascii="Times New Roman" w:hAnsi="Times New Roman"/>
          <w:szCs w:val="24"/>
        </w:rPr>
        <w:t>бароаппараты</w:t>
      </w:r>
      <w:proofErr w:type="spellEnd"/>
      <w:r w:rsidR="0097021E">
        <w:rPr>
          <w:rFonts w:ascii="Times New Roman" w:hAnsi="Times New Roman"/>
          <w:szCs w:val="24"/>
        </w:rPr>
        <w:t xml:space="preserve">  в: 2015 </w:t>
      </w:r>
      <w:r w:rsidRPr="00BB462D">
        <w:rPr>
          <w:rFonts w:ascii="Times New Roman" w:hAnsi="Times New Roman"/>
          <w:szCs w:val="24"/>
        </w:rPr>
        <w:t>г</w:t>
      </w:r>
      <w:r>
        <w:rPr>
          <w:rFonts w:ascii="Times New Roman" w:hAnsi="Times New Roman"/>
          <w:szCs w:val="24"/>
        </w:rPr>
        <w:t>.-</w:t>
      </w:r>
      <w:r w:rsidR="0097021E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 xml:space="preserve"> сеансов в день, 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7B7E0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         </w:t>
      </w:r>
      <w:r w:rsidR="0097021E">
        <w:rPr>
          <w:rFonts w:ascii="Times New Roman" w:hAnsi="Times New Roman"/>
          <w:szCs w:val="24"/>
        </w:rPr>
        <w:t xml:space="preserve">    2015г. постоянно эксплуатировались ----</w:t>
      </w:r>
      <w:proofErr w:type="spellStart"/>
      <w:r>
        <w:rPr>
          <w:rFonts w:ascii="Times New Roman" w:hAnsi="Times New Roman"/>
          <w:szCs w:val="24"/>
        </w:rPr>
        <w:t>бароаппаратов</w:t>
      </w:r>
      <w:proofErr w:type="spellEnd"/>
      <w:r>
        <w:rPr>
          <w:rFonts w:ascii="Times New Roman" w:hAnsi="Times New Roman"/>
          <w:szCs w:val="24"/>
        </w:rPr>
        <w:t>.</w:t>
      </w:r>
      <w:r w:rsidRPr="0007534A">
        <w:rPr>
          <w:rFonts w:ascii="Times New Roman" w:hAnsi="Times New Roman"/>
          <w:szCs w:val="24"/>
        </w:rPr>
        <w:t xml:space="preserve">  </w:t>
      </w:r>
    </w:p>
    <w:p w:rsidR="00D9122F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 w:rsidRPr="00BB462D">
        <w:rPr>
          <w:rFonts w:ascii="Times New Roman" w:hAnsi="Times New Roman"/>
          <w:szCs w:val="24"/>
        </w:rPr>
        <w:t xml:space="preserve">            </w:t>
      </w:r>
      <w:r>
        <w:rPr>
          <w:rFonts w:ascii="Times New Roman" w:hAnsi="Times New Roman"/>
          <w:szCs w:val="24"/>
        </w:rPr>
        <w:t xml:space="preserve">  </w:t>
      </w:r>
      <w:r w:rsidRPr="00BB462D">
        <w:rPr>
          <w:rFonts w:ascii="Times New Roman" w:hAnsi="Times New Roman"/>
          <w:szCs w:val="24"/>
        </w:rPr>
        <w:t xml:space="preserve"> В качестве источника  </w:t>
      </w:r>
      <w:proofErr w:type="spellStart"/>
      <w:r w:rsidRPr="00BB462D">
        <w:rPr>
          <w:rFonts w:ascii="Times New Roman" w:hAnsi="Times New Roman"/>
          <w:szCs w:val="24"/>
        </w:rPr>
        <w:t>кислородоснабжения</w:t>
      </w:r>
      <w:proofErr w:type="spellEnd"/>
      <w:r>
        <w:rPr>
          <w:rFonts w:ascii="Times New Roman" w:hAnsi="Times New Roman"/>
          <w:szCs w:val="24"/>
        </w:rPr>
        <w:t xml:space="preserve"> –</w:t>
      </w:r>
      <w:r w:rsidR="0097021E">
        <w:rPr>
          <w:rFonts w:ascii="Times New Roman" w:hAnsi="Times New Roman"/>
          <w:szCs w:val="24"/>
        </w:rPr>
        <w:t>-----</w:t>
      </w:r>
      <w:r w:rsidRPr="0007534A">
        <w:rPr>
          <w:rFonts w:ascii="Times New Roman" w:hAnsi="Times New Roman"/>
          <w:szCs w:val="24"/>
        </w:rPr>
        <w:t xml:space="preserve">. </w:t>
      </w:r>
    </w:p>
    <w:p w:rsidR="00D9122F" w:rsidRPr="0007534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</w:p>
    <w:p w:rsidR="00D9122F" w:rsidRPr="00CB273A" w:rsidRDefault="00D9122F" w:rsidP="00D9122F">
      <w:pPr>
        <w:pStyle w:val="a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5.</w:t>
      </w:r>
      <w:r w:rsidRPr="00BB462D">
        <w:rPr>
          <w:rFonts w:ascii="Times New Roman" w:hAnsi="Times New Roman"/>
          <w:szCs w:val="24"/>
        </w:rPr>
        <w:t xml:space="preserve">Наибольший процент пациентов, пролеченных в отделении ГБО </w:t>
      </w:r>
      <w:proofErr w:type="gramStart"/>
      <w:r w:rsidRPr="00BB462D">
        <w:rPr>
          <w:rFonts w:ascii="Times New Roman" w:hAnsi="Times New Roman"/>
          <w:szCs w:val="24"/>
        </w:rPr>
        <w:t>из</w:t>
      </w:r>
      <w:proofErr w:type="gramEnd"/>
      <w:r w:rsidRPr="00CB273A">
        <w:rPr>
          <w:rFonts w:ascii="Times New Roman" w:hAnsi="Times New Roman"/>
          <w:b/>
          <w:szCs w:val="24"/>
        </w:rPr>
        <w:t>:</w:t>
      </w:r>
    </w:p>
    <w:p w:rsidR="0097021E" w:rsidRDefault="0097021E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Отделений:</w:t>
      </w:r>
    </w:p>
    <w:p w:rsidR="0097021E" w:rsidRDefault="0097021E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1------(%)</w:t>
      </w:r>
    </w:p>
    <w:p w:rsidR="0097021E" w:rsidRDefault="0097021E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2------(%)</w:t>
      </w:r>
    </w:p>
    <w:p w:rsidR="0097021E" w:rsidRDefault="0097021E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3-------(%)</w:t>
      </w:r>
    </w:p>
    <w:p w:rsidR="00D9122F" w:rsidRPr="00D1414A" w:rsidRDefault="00D9122F" w:rsidP="0097021E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D9122F" w:rsidRDefault="00D9122F" w:rsidP="00944069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944069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        6.  </w:t>
      </w:r>
      <w:r w:rsidRPr="0007534A">
        <w:rPr>
          <w:rFonts w:ascii="Times New Roman" w:hAnsi="Times New Roman"/>
          <w:szCs w:val="24"/>
        </w:rPr>
        <w:t>Преобладают терапевтически</w:t>
      </w:r>
      <w:proofErr w:type="gramStart"/>
      <w:r w:rsidRPr="0007534A">
        <w:rPr>
          <w:rFonts w:ascii="Times New Roman" w:hAnsi="Times New Roman"/>
          <w:szCs w:val="24"/>
        </w:rPr>
        <w:t>е</w:t>
      </w:r>
      <w:r w:rsidR="0097021E">
        <w:rPr>
          <w:rFonts w:ascii="Times New Roman" w:hAnsi="Times New Roman"/>
          <w:szCs w:val="24"/>
        </w:rPr>
        <w:t>(</w:t>
      </w:r>
      <w:proofErr w:type="gramEnd"/>
      <w:r w:rsidR="0097021E">
        <w:rPr>
          <w:rFonts w:ascii="Times New Roman" w:hAnsi="Times New Roman"/>
          <w:szCs w:val="24"/>
        </w:rPr>
        <w:t xml:space="preserve"> хирургические,</w:t>
      </w:r>
      <w:r w:rsidR="00445EE1">
        <w:rPr>
          <w:rFonts w:ascii="Times New Roman" w:hAnsi="Times New Roman"/>
          <w:szCs w:val="24"/>
        </w:rPr>
        <w:t>)</w:t>
      </w:r>
      <w:r w:rsidRPr="0007534A">
        <w:rPr>
          <w:rFonts w:ascii="Times New Roman" w:hAnsi="Times New Roman"/>
          <w:szCs w:val="24"/>
        </w:rPr>
        <w:t xml:space="preserve"> больные,  плановые</w:t>
      </w:r>
      <w:r w:rsidR="00445EE1">
        <w:rPr>
          <w:rFonts w:ascii="Times New Roman" w:hAnsi="Times New Roman"/>
          <w:szCs w:val="24"/>
        </w:rPr>
        <w:t xml:space="preserve"> ( экстренные):   в 2015</w:t>
      </w:r>
      <w:r>
        <w:rPr>
          <w:rFonts w:ascii="Times New Roman" w:hAnsi="Times New Roman"/>
          <w:szCs w:val="24"/>
        </w:rPr>
        <w:t>г.</w:t>
      </w:r>
      <w:r w:rsidR="00445EE1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 xml:space="preserve"> (%)</w:t>
      </w:r>
      <w:r w:rsidR="00445EE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, </w:t>
      </w:r>
      <w:r w:rsidR="00445EE1">
        <w:rPr>
          <w:rFonts w:ascii="Times New Roman" w:hAnsi="Times New Roman"/>
          <w:szCs w:val="24"/>
        </w:rPr>
        <w:t xml:space="preserve">сеансов- ------  ( </w:t>
      </w:r>
      <w:r>
        <w:rPr>
          <w:rFonts w:ascii="Times New Roman" w:hAnsi="Times New Roman"/>
          <w:szCs w:val="24"/>
        </w:rPr>
        <w:t xml:space="preserve">%); </w:t>
      </w:r>
    </w:p>
    <w:p w:rsidR="00D9122F" w:rsidRDefault="00D9122F" w:rsidP="00D9122F">
      <w:pPr>
        <w:pStyle w:val="a6"/>
        <w:ind w:left="-36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</w:t>
      </w:r>
      <w:r w:rsidR="00445EE1">
        <w:rPr>
          <w:rFonts w:ascii="Times New Roman" w:hAnsi="Times New Roman"/>
          <w:szCs w:val="24"/>
        </w:rPr>
        <w:t>Экстренность составила 2015 г. -------пациентов</w:t>
      </w:r>
      <w:proofErr w:type="gramStart"/>
      <w:r w:rsidR="00445EE1">
        <w:rPr>
          <w:rFonts w:ascii="Times New Roman" w:hAnsi="Times New Roman"/>
          <w:szCs w:val="24"/>
        </w:rPr>
        <w:t xml:space="preserve"> ( </w:t>
      </w:r>
      <w:r>
        <w:rPr>
          <w:rFonts w:ascii="Times New Roman" w:hAnsi="Times New Roman"/>
          <w:szCs w:val="24"/>
        </w:rPr>
        <w:t>%).</w:t>
      </w:r>
      <w:proofErr w:type="gramEnd"/>
    </w:p>
    <w:p w:rsidR="00D9122F" w:rsidRDefault="00D9122F" w:rsidP="00D9122F">
      <w:pPr>
        <w:pStyle w:val="a6"/>
        <w:ind w:left="-36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7. </w:t>
      </w:r>
      <w:r w:rsidRPr="0007534A">
        <w:rPr>
          <w:rFonts w:ascii="Times New Roman" w:hAnsi="Times New Roman"/>
          <w:szCs w:val="24"/>
        </w:rPr>
        <w:t>Сеансы ГБО проведены без медицинских осложнений</w:t>
      </w:r>
    </w:p>
    <w:p w:rsidR="00D9122F" w:rsidRPr="00C54C5A" w:rsidRDefault="00D9122F" w:rsidP="00D9122F">
      <w:pPr>
        <w:pStyle w:val="a6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8.</w:t>
      </w:r>
      <w:r w:rsidRPr="00C54C5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Заведующая отделением ГБО</w:t>
      </w:r>
      <w:r w:rsidR="00445EE1">
        <w:rPr>
          <w:rFonts w:ascii="Times New Roman" w:hAnsi="Times New Roman"/>
          <w:szCs w:val="24"/>
        </w:rPr>
        <w:t>---------</w:t>
      </w:r>
      <w:r>
        <w:rPr>
          <w:rFonts w:ascii="Times New Roman" w:hAnsi="Times New Roman"/>
          <w:szCs w:val="24"/>
        </w:rPr>
        <w:t xml:space="preserve">., инженер Гладких А.В. </w:t>
      </w:r>
      <w:proofErr w:type="spellStart"/>
      <w:r w:rsidRPr="00C54C5A">
        <w:rPr>
          <w:rFonts w:ascii="Times New Roman" w:hAnsi="Times New Roman"/>
          <w:szCs w:val="24"/>
        </w:rPr>
        <w:t>аттестованны</w:t>
      </w:r>
      <w:proofErr w:type="spellEnd"/>
      <w:r w:rsidRPr="00C54C5A">
        <w:rPr>
          <w:rFonts w:ascii="Times New Roman" w:hAnsi="Times New Roman"/>
          <w:szCs w:val="24"/>
        </w:rPr>
        <w:t xml:space="preserve"> территориальной аттестационной комиссией Дальневосточного Управления </w:t>
      </w:r>
      <w:proofErr w:type="spellStart"/>
      <w:r w:rsidRPr="00C54C5A">
        <w:rPr>
          <w:rFonts w:ascii="Times New Roman" w:hAnsi="Times New Roman"/>
          <w:szCs w:val="24"/>
        </w:rPr>
        <w:t>Ростехнадзора</w:t>
      </w:r>
      <w:proofErr w:type="spellEnd"/>
      <w:r w:rsidRPr="00C54C5A">
        <w:rPr>
          <w:rFonts w:ascii="Times New Roman" w:hAnsi="Times New Roman"/>
          <w:szCs w:val="24"/>
        </w:rPr>
        <w:t xml:space="preserve"> Область аттестации</w:t>
      </w:r>
      <w:r w:rsidRPr="00C54C5A">
        <w:rPr>
          <w:rFonts w:ascii="Times New Roman" w:hAnsi="Times New Roman"/>
          <w:b/>
          <w:szCs w:val="24"/>
        </w:rPr>
        <w:t xml:space="preserve"> Б</w:t>
      </w:r>
      <w:r w:rsidRPr="00C54C5A">
        <w:rPr>
          <w:rFonts w:ascii="Times New Roman" w:hAnsi="Times New Roman"/>
          <w:szCs w:val="24"/>
        </w:rPr>
        <w:t xml:space="preserve"> «Специальные требования промышленной безопасности» 18.04.2014 Удостоверение № 72-14-0166 действительно до 18.04.2019 г</w:t>
      </w:r>
      <w:r>
        <w:rPr>
          <w:rFonts w:ascii="Times New Roman" w:hAnsi="Times New Roman"/>
          <w:szCs w:val="24"/>
        </w:rPr>
        <w:t>.</w:t>
      </w:r>
    </w:p>
    <w:p w:rsidR="00D9122F" w:rsidRPr="00C54C5A" w:rsidRDefault="00D9122F" w:rsidP="00D9122F">
      <w:pPr>
        <w:tabs>
          <w:tab w:val="left" w:pos="0"/>
        </w:tabs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Pr="00C54C5A">
        <w:rPr>
          <w:rFonts w:ascii="Times New Roman" w:hAnsi="Times New Roman"/>
          <w:szCs w:val="24"/>
        </w:rPr>
        <w:t>9</w:t>
      </w:r>
      <w:r>
        <w:rPr>
          <w:rFonts w:ascii="Times New Roman" w:hAnsi="Times New Roman"/>
          <w:szCs w:val="24"/>
        </w:rPr>
        <w:t>.</w:t>
      </w:r>
      <w:r w:rsidRPr="00C54C5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Заведующей  отделением   ГБО </w:t>
      </w:r>
      <w:r w:rsidR="00445EE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присвоена высшая квалификационная категория по спец</w:t>
      </w:r>
      <w:r w:rsidR="00445EE1">
        <w:rPr>
          <w:rFonts w:ascii="Times New Roman" w:hAnsi="Times New Roman"/>
          <w:szCs w:val="24"/>
        </w:rPr>
        <w:t>иальности – терапия (педиатрия) от-----.2015</w:t>
      </w:r>
      <w:r>
        <w:rPr>
          <w:rFonts w:ascii="Times New Roman" w:hAnsi="Times New Roman"/>
          <w:szCs w:val="24"/>
        </w:rPr>
        <w:t xml:space="preserve"> г. Удостоверение №</w:t>
      </w:r>
      <w:r w:rsidR="00445EE1">
        <w:rPr>
          <w:rFonts w:ascii="Times New Roman" w:hAnsi="Times New Roman"/>
          <w:szCs w:val="24"/>
        </w:rPr>
        <w:t>-----</w:t>
      </w:r>
      <w:r>
        <w:rPr>
          <w:rFonts w:ascii="Times New Roman" w:hAnsi="Times New Roman"/>
          <w:szCs w:val="24"/>
        </w:rPr>
        <w:t>.</w:t>
      </w:r>
    </w:p>
    <w:p w:rsidR="00D9122F" w:rsidRDefault="00D9122F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445EE1" w:rsidRDefault="00445EE1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445EE1" w:rsidRDefault="00445EE1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445EE1" w:rsidRDefault="00445EE1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944069" w:rsidRDefault="00944069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944069" w:rsidRDefault="00944069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944069" w:rsidRDefault="00944069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944069" w:rsidRDefault="00944069" w:rsidP="00D9122F">
      <w:pPr>
        <w:tabs>
          <w:tab w:val="left" w:pos="0"/>
        </w:tabs>
        <w:ind w:firstLine="720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  <w:r w:rsidRPr="00503533">
        <w:rPr>
          <w:rFonts w:ascii="Times New Roman" w:hAnsi="Times New Roman"/>
          <w:b/>
          <w:szCs w:val="24"/>
        </w:rPr>
        <w:t>ПЛАН НА 201</w:t>
      </w:r>
      <w:r w:rsidR="00445EE1">
        <w:rPr>
          <w:rFonts w:ascii="Times New Roman" w:hAnsi="Times New Roman"/>
          <w:b/>
          <w:szCs w:val="24"/>
        </w:rPr>
        <w:t>6</w:t>
      </w:r>
      <w:r w:rsidRPr="00503533">
        <w:rPr>
          <w:rFonts w:ascii="Times New Roman" w:hAnsi="Times New Roman"/>
          <w:b/>
          <w:szCs w:val="24"/>
        </w:rPr>
        <w:t xml:space="preserve"> ГОД</w:t>
      </w:r>
    </w:p>
    <w:p w:rsidR="00D9122F" w:rsidRDefault="00D9122F" w:rsidP="00D9122F">
      <w:pPr>
        <w:pStyle w:val="a6"/>
        <w:jc w:val="center"/>
        <w:rPr>
          <w:rFonts w:ascii="Times New Roman" w:hAnsi="Times New Roman"/>
          <w:b/>
          <w:szCs w:val="24"/>
        </w:rPr>
      </w:pPr>
    </w:p>
    <w:p w:rsidR="00D9122F" w:rsidRDefault="00D9122F" w:rsidP="00D9122F">
      <w:pPr>
        <w:pStyle w:val="a6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Pr="00503533">
        <w:rPr>
          <w:rFonts w:ascii="Times New Roman" w:hAnsi="Times New Roman"/>
          <w:szCs w:val="24"/>
        </w:rPr>
        <w:t>Строго соблюдать в работе отделения ГБО требования стандарта Росси</w:t>
      </w:r>
      <w:r>
        <w:rPr>
          <w:rFonts w:ascii="Times New Roman" w:hAnsi="Times New Roman"/>
          <w:szCs w:val="24"/>
        </w:rPr>
        <w:t xml:space="preserve">йской Федерации ГОСТ </w:t>
      </w:r>
      <w:r w:rsidR="00445EE1">
        <w:rPr>
          <w:rFonts w:ascii="Times New Roman" w:hAnsi="Times New Roman"/>
          <w:szCs w:val="24"/>
        </w:rPr>
        <w:t>31512-2012</w:t>
      </w:r>
      <w:r>
        <w:rPr>
          <w:rFonts w:ascii="Times New Roman" w:hAnsi="Times New Roman"/>
          <w:szCs w:val="24"/>
        </w:rPr>
        <w:t xml:space="preserve">« </w:t>
      </w:r>
      <w:proofErr w:type="spellStart"/>
      <w:r>
        <w:rPr>
          <w:rFonts w:ascii="Times New Roman" w:hAnsi="Times New Roman"/>
          <w:szCs w:val="24"/>
        </w:rPr>
        <w:t>Бароаппараты</w:t>
      </w:r>
      <w:proofErr w:type="spellEnd"/>
      <w:r>
        <w:rPr>
          <w:rFonts w:ascii="Times New Roman" w:hAnsi="Times New Roman"/>
          <w:szCs w:val="24"/>
        </w:rPr>
        <w:t xml:space="preserve">  одноместные медицинские стационарные. Общие технические требования</w:t>
      </w:r>
      <w:proofErr w:type="gramStart"/>
      <w:r>
        <w:rPr>
          <w:rFonts w:ascii="Times New Roman" w:hAnsi="Times New Roman"/>
          <w:szCs w:val="24"/>
        </w:rPr>
        <w:t xml:space="preserve">.», </w:t>
      </w:r>
      <w:proofErr w:type="gramEnd"/>
      <w:r>
        <w:rPr>
          <w:rFonts w:ascii="Times New Roman" w:hAnsi="Times New Roman"/>
          <w:szCs w:val="24"/>
        </w:rPr>
        <w:t>ОМУ 42-21-27-88, ОМУ 42-21-26-88.</w:t>
      </w:r>
    </w:p>
    <w:p w:rsidR="00D9122F" w:rsidRPr="00E60240" w:rsidRDefault="00D9122F" w:rsidP="00D9122F">
      <w:pPr>
        <w:pStyle w:val="a6"/>
        <w:ind w:right="-851"/>
        <w:rPr>
          <w:rFonts w:ascii="Times New Roman" w:hAnsi="Times New Roman"/>
          <w:sz w:val="16"/>
          <w:szCs w:val="16"/>
        </w:rPr>
      </w:pPr>
    </w:p>
    <w:p w:rsidR="00D9122F" w:rsidRDefault="00D9122F" w:rsidP="00D9122F">
      <w:pPr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2.</w:t>
      </w:r>
      <w:r w:rsidRPr="00BD7BD6">
        <w:rPr>
          <w:rFonts w:ascii="Times New Roman" w:hAnsi="Times New Roman"/>
          <w:szCs w:val="24"/>
        </w:rPr>
        <w:t xml:space="preserve"> </w:t>
      </w:r>
      <w:r w:rsidR="00445EE1">
        <w:rPr>
          <w:rFonts w:ascii="Times New Roman" w:hAnsi="Times New Roman"/>
          <w:szCs w:val="24"/>
        </w:rPr>
        <w:t>П</w:t>
      </w:r>
      <w:r>
        <w:rPr>
          <w:rFonts w:ascii="Times New Roman" w:hAnsi="Times New Roman"/>
          <w:szCs w:val="24"/>
        </w:rPr>
        <w:t xml:space="preserve">ройти  </w:t>
      </w:r>
      <w:r>
        <w:rPr>
          <w:rFonts w:ascii="Garamond" w:hAnsi="Garamond"/>
        </w:rPr>
        <w:t xml:space="preserve"> </w:t>
      </w:r>
      <w:r>
        <w:rPr>
          <w:rFonts w:ascii="Times New Roman" w:hAnsi="Times New Roman"/>
        </w:rPr>
        <w:t xml:space="preserve"> усовершенствование «</w:t>
      </w:r>
      <w:r w:rsidR="00445EE1">
        <w:rPr>
          <w:rFonts w:ascii="Times New Roman" w:hAnsi="Times New Roman"/>
        </w:rPr>
        <w:t xml:space="preserve">------------» </w:t>
      </w:r>
      <w:r>
        <w:rPr>
          <w:rFonts w:ascii="Times New Roman" w:hAnsi="Times New Roman"/>
        </w:rPr>
        <w:t>Российская  медицинская академия  последипломного образования г</w:t>
      </w:r>
      <w:proofErr w:type="gramStart"/>
      <w:r w:rsidR="00445E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</w:t>
      </w:r>
      <w:proofErr w:type="gramEnd"/>
      <w:r w:rsidR="00445E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Москва.</w:t>
      </w:r>
    </w:p>
    <w:p w:rsidR="00D9122F" w:rsidRDefault="00D9122F" w:rsidP="00445EE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3.Старшей медицинской сестре ГБО </w:t>
      </w:r>
      <w:r w:rsidR="00445EE1">
        <w:rPr>
          <w:rFonts w:ascii="Times New Roman" w:hAnsi="Times New Roman"/>
        </w:rPr>
        <w:t>--------</w:t>
      </w:r>
      <w:r>
        <w:rPr>
          <w:rFonts w:ascii="Times New Roman" w:hAnsi="Times New Roman"/>
        </w:rPr>
        <w:t>пройти  усовершенствование</w:t>
      </w:r>
    </w:p>
    <w:p w:rsidR="00D9122F" w:rsidRDefault="00D9122F" w:rsidP="00D9122F">
      <w:pPr>
        <w:rPr>
          <w:rFonts w:ascii="Times New Roman" w:hAnsi="Times New Roman"/>
        </w:rPr>
      </w:pPr>
      <w:r>
        <w:rPr>
          <w:rFonts w:ascii="Times New Roman" w:hAnsi="Times New Roman"/>
        </w:rPr>
        <w:t>ГБУ СПО Амурский медицинский колледж  «Сестринское дело в терапии», « ГБО  для медсестер» Российская  медицинская академия  последипломного образования</w:t>
      </w:r>
    </w:p>
    <w:p w:rsidR="00D9122F" w:rsidRDefault="00D9122F" w:rsidP="00D9122F">
      <w:pPr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.М</w:t>
      </w:r>
      <w:proofErr w:type="gramEnd"/>
      <w:r>
        <w:rPr>
          <w:rFonts w:ascii="Times New Roman" w:hAnsi="Times New Roman"/>
        </w:rPr>
        <w:t>о</w:t>
      </w:r>
      <w:r w:rsidR="00445EE1">
        <w:rPr>
          <w:rFonts w:ascii="Times New Roman" w:hAnsi="Times New Roman"/>
        </w:rPr>
        <w:t>сква . Переаттестация на -------</w:t>
      </w:r>
      <w:r>
        <w:rPr>
          <w:rFonts w:ascii="Times New Roman" w:hAnsi="Times New Roman"/>
        </w:rPr>
        <w:t xml:space="preserve"> квалификационную категорию .</w:t>
      </w:r>
    </w:p>
    <w:p w:rsidR="00445EE1" w:rsidRDefault="00D9122F" w:rsidP="00D9122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4</w:t>
      </w:r>
      <w:r>
        <w:rPr>
          <w:rFonts w:ascii="Times New Roman" w:hAnsi="Times New Roman"/>
          <w:szCs w:val="24"/>
        </w:rPr>
        <w:t xml:space="preserve">.Заведующей  отделением  ГБО  </w:t>
      </w:r>
      <w:r w:rsidR="00445EE1">
        <w:rPr>
          <w:rFonts w:ascii="Times New Roman" w:hAnsi="Times New Roman"/>
          <w:szCs w:val="24"/>
        </w:rPr>
        <w:t>----------</w:t>
      </w:r>
      <w:r>
        <w:rPr>
          <w:rFonts w:ascii="Times New Roman" w:hAnsi="Times New Roman"/>
          <w:szCs w:val="24"/>
        </w:rPr>
        <w:t xml:space="preserve">  принять участие в конференции «</w:t>
      </w:r>
      <w:r w:rsidR="00445EE1">
        <w:rPr>
          <w:rFonts w:ascii="Times New Roman" w:hAnsi="Times New Roman"/>
          <w:szCs w:val="24"/>
        </w:rPr>
        <w:t xml:space="preserve">             » </w:t>
      </w:r>
      <w:proofErr w:type="gramStart"/>
      <w:r w:rsidR="00445EE1">
        <w:rPr>
          <w:rFonts w:ascii="Times New Roman" w:hAnsi="Times New Roman"/>
          <w:szCs w:val="24"/>
        </w:rPr>
        <w:t>г</w:t>
      </w:r>
      <w:proofErr w:type="gramEnd"/>
      <w:r w:rsidR="00445EE1">
        <w:rPr>
          <w:rFonts w:ascii="Times New Roman" w:hAnsi="Times New Roman"/>
          <w:szCs w:val="24"/>
        </w:rPr>
        <w:t>.-----------------------2016</w:t>
      </w:r>
      <w:r>
        <w:rPr>
          <w:rFonts w:ascii="Times New Roman" w:hAnsi="Times New Roman"/>
          <w:szCs w:val="24"/>
        </w:rPr>
        <w:t>г.</w:t>
      </w:r>
    </w:p>
    <w:p w:rsidR="00D9122F" w:rsidRDefault="00445EE1" w:rsidP="00D9122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</w:t>
      </w:r>
      <w:r w:rsidR="00D9122F">
        <w:rPr>
          <w:rFonts w:ascii="Times New Roman" w:hAnsi="Times New Roman"/>
          <w:szCs w:val="24"/>
        </w:rPr>
        <w:t>Тезисы к опубликованию «</w:t>
      </w:r>
      <w:r>
        <w:rPr>
          <w:rFonts w:ascii="Times New Roman" w:hAnsi="Times New Roman"/>
          <w:szCs w:val="24"/>
        </w:rPr>
        <w:t xml:space="preserve">          </w:t>
      </w:r>
      <w:r w:rsidR="00D9122F">
        <w:rPr>
          <w:rFonts w:ascii="Times New Roman" w:hAnsi="Times New Roman"/>
          <w:szCs w:val="24"/>
        </w:rPr>
        <w:t>».</w:t>
      </w:r>
    </w:p>
    <w:p w:rsidR="00D9122F" w:rsidRDefault="00445EE1" w:rsidP="00D9122F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</w:t>
      </w:r>
      <w:r w:rsidR="00D9122F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Приобрести </w:t>
      </w:r>
      <w:proofErr w:type="spellStart"/>
      <w:r>
        <w:rPr>
          <w:rFonts w:ascii="Times New Roman" w:hAnsi="Times New Roman"/>
          <w:szCs w:val="24"/>
        </w:rPr>
        <w:t>бароаппарат</w:t>
      </w:r>
      <w:proofErr w:type="spellEnd"/>
      <w:proofErr w:type="gramStart"/>
      <w:r>
        <w:rPr>
          <w:rFonts w:ascii="Times New Roman" w:hAnsi="Times New Roman"/>
          <w:szCs w:val="24"/>
        </w:rPr>
        <w:t xml:space="preserve"> ,</w:t>
      </w:r>
      <w:proofErr w:type="gramEnd"/>
      <w:r>
        <w:rPr>
          <w:rFonts w:ascii="Times New Roman" w:hAnsi="Times New Roman"/>
          <w:szCs w:val="24"/>
        </w:rPr>
        <w:t xml:space="preserve">  газоанализатор. </w:t>
      </w:r>
    </w:p>
    <w:p w:rsidR="00445EE1" w:rsidRDefault="00445EE1" w:rsidP="00D9122F">
      <w:pPr>
        <w:rPr>
          <w:rFonts w:ascii="Times New Roman" w:hAnsi="Times New Roman"/>
          <w:szCs w:val="24"/>
        </w:rPr>
      </w:pPr>
    </w:p>
    <w:p w:rsidR="00944069" w:rsidRDefault="00944069" w:rsidP="00D9122F">
      <w:pP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D9122F" w:rsidRDefault="00D9122F" w:rsidP="00D9122F">
      <w:pPr>
        <w:jc w:val="center"/>
        <w:rPr>
          <w:rFonts w:ascii="Times New Roman" w:hAnsi="Times New Roman"/>
          <w:b/>
          <w:caps/>
          <w:sz w:val="22"/>
          <w:szCs w:val="22"/>
        </w:rPr>
      </w:pPr>
      <w:r>
        <w:rPr>
          <w:rFonts w:ascii="Times New Roman" w:hAnsi="Times New Roman"/>
          <w:b/>
          <w:caps/>
          <w:sz w:val="22"/>
          <w:szCs w:val="22"/>
        </w:rPr>
        <w:t>Внедрение новых методов лечения на 2014</w:t>
      </w:r>
      <w:r w:rsidRPr="00346838">
        <w:rPr>
          <w:rFonts w:ascii="Times New Roman" w:hAnsi="Times New Roman"/>
          <w:b/>
          <w:caps/>
          <w:sz w:val="22"/>
          <w:szCs w:val="22"/>
        </w:rPr>
        <w:t xml:space="preserve">  год</w:t>
      </w:r>
    </w:p>
    <w:p w:rsidR="00D9122F" w:rsidRPr="005C70F3" w:rsidRDefault="00D9122F" w:rsidP="00D9122F">
      <w:pPr>
        <w:jc w:val="center"/>
        <w:rPr>
          <w:rFonts w:ascii="Times New Roman" w:hAnsi="Times New Roman"/>
          <w:b/>
          <w:caps/>
          <w:sz w:val="16"/>
          <w:szCs w:val="16"/>
        </w:rPr>
      </w:pP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620"/>
        <w:gridCol w:w="1440"/>
        <w:gridCol w:w="2520"/>
        <w:gridCol w:w="1831"/>
      </w:tblGrid>
      <w:tr w:rsidR="00D9122F" w:rsidRPr="00CC2084" w:rsidTr="0067108E">
        <w:trPr>
          <w:trHeight w:val="677"/>
        </w:trPr>
        <w:tc>
          <w:tcPr>
            <w:tcW w:w="2628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Наименование методики</w:t>
            </w: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По чьей рекомендации внедряется</w:t>
            </w: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Сроки внедрения</w:t>
            </w:r>
          </w:p>
        </w:tc>
        <w:tc>
          <w:tcPr>
            <w:tcW w:w="252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Клинический эффект</w:t>
            </w:r>
          </w:p>
        </w:tc>
        <w:tc>
          <w:tcPr>
            <w:tcW w:w="1831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2084">
              <w:rPr>
                <w:rFonts w:ascii="Times New Roman" w:hAnsi="Times New Roman"/>
                <w:b/>
                <w:sz w:val="22"/>
                <w:szCs w:val="22"/>
              </w:rPr>
              <w:t>Прекращение разработки</w:t>
            </w:r>
          </w:p>
        </w:tc>
      </w:tr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c>
          <w:tcPr>
            <w:tcW w:w="2628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</w:tcPr>
          <w:p w:rsidR="00D9122F" w:rsidRPr="00CC2084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9122F" w:rsidRPr="00CC2084" w:rsidTr="0067108E">
        <w:trPr>
          <w:trHeight w:val="677"/>
        </w:trPr>
        <w:tc>
          <w:tcPr>
            <w:tcW w:w="2628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9122F" w:rsidRPr="00CC2084" w:rsidRDefault="00D9122F" w:rsidP="0067108E"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:rsidR="00D9122F" w:rsidRPr="0021325A" w:rsidRDefault="00D9122F" w:rsidP="0067108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</w:tcPr>
          <w:p w:rsidR="00D9122F" w:rsidRPr="00CC2084" w:rsidRDefault="00D9122F" w:rsidP="0067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</w:p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</w:p>
    <w:p w:rsidR="00D9122F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20"/>
          <w:szCs w:val="22"/>
        </w:rPr>
      </w:pPr>
    </w:p>
    <w:p w:rsidR="00D9122F" w:rsidRDefault="00253A9A" w:rsidP="00D9122F">
      <w:pPr>
        <w:pStyle w:val="a6"/>
        <w:ind w:firstLine="0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</w:t>
      </w:r>
      <w:r w:rsidR="00944069">
        <w:rPr>
          <w:rFonts w:ascii="Times New Roman" w:hAnsi="Times New Roman"/>
          <w:b/>
          <w:sz w:val="32"/>
          <w:szCs w:val="32"/>
        </w:rPr>
        <w:t xml:space="preserve">                              </w:t>
      </w:r>
      <w:r>
        <w:rPr>
          <w:rFonts w:ascii="Times New Roman" w:hAnsi="Times New Roman"/>
          <w:b/>
          <w:sz w:val="32"/>
          <w:szCs w:val="32"/>
        </w:rPr>
        <w:t xml:space="preserve">   </w:t>
      </w:r>
      <w:r w:rsidRPr="00253A9A">
        <w:rPr>
          <w:rFonts w:ascii="Times New Roman" w:hAnsi="Times New Roman"/>
          <w:b/>
          <w:sz w:val="32"/>
          <w:szCs w:val="32"/>
        </w:rPr>
        <w:t>Предложения</w:t>
      </w:r>
    </w:p>
    <w:p w:rsidR="00253A9A" w:rsidRPr="00944069" w:rsidRDefault="00253A9A" w:rsidP="00D9122F">
      <w:pPr>
        <w:pStyle w:val="a6"/>
        <w:ind w:firstLine="0"/>
        <w:jc w:val="left"/>
        <w:rPr>
          <w:rFonts w:ascii="Times New Roman" w:hAnsi="Times New Roman"/>
          <w:sz w:val="32"/>
          <w:szCs w:val="32"/>
        </w:rPr>
      </w:pPr>
      <w:r w:rsidRPr="00944069">
        <w:rPr>
          <w:rFonts w:ascii="Times New Roman" w:hAnsi="Times New Roman"/>
          <w:sz w:val="32"/>
          <w:szCs w:val="32"/>
        </w:rPr>
        <w:t>1.</w:t>
      </w:r>
    </w:p>
    <w:p w:rsidR="00253A9A" w:rsidRPr="00944069" w:rsidRDefault="00253A9A" w:rsidP="00D9122F">
      <w:pPr>
        <w:pStyle w:val="a6"/>
        <w:ind w:firstLine="0"/>
        <w:jc w:val="left"/>
        <w:rPr>
          <w:rFonts w:ascii="Times New Roman" w:hAnsi="Times New Roman"/>
          <w:sz w:val="32"/>
          <w:szCs w:val="32"/>
        </w:rPr>
      </w:pPr>
      <w:r w:rsidRPr="00944069">
        <w:rPr>
          <w:rFonts w:ascii="Times New Roman" w:hAnsi="Times New Roman"/>
          <w:sz w:val="32"/>
          <w:szCs w:val="32"/>
        </w:rPr>
        <w:t>2.</w:t>
      </w:r>
    </w:p>
    <w:p w:rsidR="00253A9A" w:rsidRPr="00944069" w:rsidRDefault="00253A9A" w:rsidP="00D9122F">
      <w:pPr>
        <w:pStyle w:val="a6"/>
        <w:ind w:firstLine="0"/>
        <w:jc w:val="left"/>
        <w:rPr>
          <w:rFonts w:ascii="Times New Roman" w:hAnsi="Times New Roman"/>
          <w:sz w:val="32"/>
          <w:szCs w:val="32"/>
        </w:rPr>
      </w:pPr>
      <w:r w:rsidRPr="00944069">
        <w:rPr>
          <w:rFonts w:ascii="Times New Roman" w:hAnsi="Times New Roman"/>
          <w:sz w:val="32"/>
          <w:szCs w:val="32"/>
        </w:rPr>
        <w:t>3.</w:t>
      </w:r>
    </w:p>
    <w:p w:rsidR="00D9122F" w:rsidRPr="00253A9A" w:rsidRDefault="00D9122F" w:rsidP="00D9122F">
      <w:pPr>
        <w:pStyle w:val="a6"/>
        <w:ind w:firstLine="0"/>
        <w:jc w:val="left"/>
        <w:rPr>
          <w:rFonts w:ascii="Times New Roman" w:hAnsi="Times New Roman"/>
          <w:b/>
          <w:sz w:val="32"/>
          <w:szCs w:val="32"/>
        </w:rPr>
      </w:pPr>
    </w:p>
    <w:p w:rsidR="00D9122F" w:rsidRDefault="00D9122F" w:rsidP="00D9122F">
      <w:pPr>
        <w:rPr>
          <w:rFonts w:ascii="Times New Roman" w:hAnsi="Times New Roman"/>
        </w:rPr>
      </w:pPr>
    </w:p>
    <w:p w:rsidR="00D9122F" w:rsidRDefault="00D9122F" w:rsidP="00D9122F">
      <w:pPr>
        <w:rPr>
          <w:rFonts w:ascii="Times New Roman" w:hAnsi="Times New Roman"/>
        </w:rPr>
      </w:pPr>
    </w:p>
    <w:p w:rsidR="00D9122F" w:rsidRDefault="00D9122F" w:rsidP="00D9122F">
      <w:pPr>
        <w:rPr>
          <w:rFonts w:ascii="Times New Roman" w:hAnsi="Times New Roman"/>
        </w:rPr>
      </w:pPr>
    </w:p>
    <w:p w:rsidR="00D9122F" w:rsidRDefault="00D9122F" w:rsidP="00D9122F">
      <w:pPr>
        <w:rPr>
          <w:rFonts w:ascii="Times New Roman" w:hAnsi="Times New Roman"/>
        </w:rPr>
      </w:pPr>
    </w:p>
    <w:p w:rsidR="00D9122F" w:rsidRDefault="00D9122F" w:rsidP="00D9122F">
      <w:pPr>
        <w:framePr w:hSpace="180" w:wrap="around" w:vAnchor="text" w:hAnchor="page" w:x="1567" w:y="811"/>
        <w:rPr>
          <w:rFonts w:ascii="Garamond" w:hAnsi="Garamond"/>
        </w:rPr>
      </w:pPr>
    </w:p>
    <w:p w:rsidR="00D9122F" w:rsidRDefault="00D9122F" w:rsidP="00D9122F">
      <w:pPr>
        <w:framePr w:hSpace="180" w:wrap="around" w:vAnchor="text" w:hAnchor="page" w:x="1788" w:y="456"/>
        <w:rPr>
          <w:rFonts w:ascii="Garamond" w:hAnsi="Garamond"/>
        </w:rPr>
      </w:pPr>
    </w:p>
    <w:p w:rsidR="00D9122F" w:rsidRPr="00253A9A" w:rsidRDefault="00253A9A" w:rsidP="00D9122F">
      <w:pPr>
        <w:pStyle w:val="a6"/>
        <w:tabs>
          <w:tab w:val="center" w:pos="0"/>
        </w:tabs>
        <w:ind w:firstLine="0"/>
        <w:rPr>
          <w:rFonts w:ascii="Times New Roman" w:hAnsi="Times New Roman"/>
          <w:sz w:val="32"/>
          <w:szCs w:val="32"/>
        </w:rPr>
      </w:pPr>
      <w:r w:rsidRPr="00253A9A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="00D9122F" w:rsidRPr="00253A9A">
        <w:rPr>
          <w:rFonts w:ascii="Times New Roman" w:hAnsi="Times New Roman"/>
          <w:sz w:val="28"/>
          <w:szCs w:val="28"/>
        </w:rPr>
        <w:t>Заведующая  отделения</w:t>
      </w:r>
      <w:proofErr w:type="gramEnd"/>
      <w:r w:rsidR="00D9122F" w:rsidRPr="00253A9A">
        <w:rPr>
          <w:rFonts w:ascii="Times New Roman" w:hAnsi="Times New Roman"/>
          <w:sz w:val="28"/>
          <w:szCs w:val="28"/>
        </w:rPr>
        <w:t xml:space="preserve">  ГБ</w:t>
      </w:r>
      <w:r>
        <w:rPr>
          <w:rFonts w:ascii="Times New Roman" w:hAnsi="Times New Roman"/>
          <w:sz w:val="28"/>
          <w:szCs w:val="28"/>
        </w:rPr>
        <w:t>О</w:t>
      </w:r>
      <w:r w:rsidR="00D9122F" w:rsidRPr="00253A9A">
        <w:rPr>
          <w:rFonts w:ascii="Times New Roman" w:hAnsi="Times New Roman"/>
          <w:sz w:val="32"/>
          <w:szCs w:val="32"/>
        </w:rPr>
        <w:t xml:space="preserve">                       </w:t>
      </w:r>
      <w:r w:rsidR="00D9122F" w:rsidRPr="00253A9A">
        <w:rPr>
          <w:rFonts w:ascii="Times New Roman" w:hAnsi="Times New Roman"/>
          <w:sz w:val="32"/>
          <w:szCs w:val="32"/>
        </w:rPr>
        <w:tab/>
      </w:r>
      <w:r w:rsidRPr="00253A9A">
        <w:rPr>
          <w:rFonts w:ascii="Times New Roman" w:hAnsi="Times New Roman"/>
          <w:sz w:val="32"/>
          <w:szCs w:val="32"/>
        </w:rPr>
        <w:t>-------------------------</w:t>
      </w:r>
    </w:p>
    <w:p w:rsidR="00CD4AB6" w:rsidRPr="00253A9A" w:rsidRDefault="00CD4AB6">
      <w:pPr>
        <w:rPr>
          <w:sz w:val="32"/>
          <w:szCs w:val="32"/>
        </w:rPr>
      </w:pPr>
    </w:p>
    <w:sectPr w:rsidR="00CD4AB6" w:rsidRPr="00253A9A" w:rsidSect="00CD4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FuturaOrto"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40EE"/>
    <w:multiLevelType w:val="hybridMultilevel"/>
    <w:tmpl w:val="AB3462F6"/>
    <w:lvl w:ilvl="0" w:tplc="6928A8F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00551"/>
    <w:multiLevelType w:val="hybridMultilevel"/>
    <w:tmpl w:val="DC3A3250"/>
    <w:lvl w:ilvl="0" w:tplc="041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24EC8"/>
    <w:multiLevelType w:val="hybridMultilevel"/>
    <w:tmpl w:val="9FCE08E6"/>
    <w:lvl w:ilvl="0" w:tplc="6C6E5A9C">
      <w:start w:val="1"/>
      <w:numFmt w:val="decimal"/>
      <w:lvlText w:val="%1."/>
      <w:lvlJc w:val="left"/>
      <w:pPr>
        <w:tabs>
          <w:tab w:val="num" w:pos="1115"/>
        </w:tabs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0EE40477"/>
    <w:multiLevelType w:val="multilevel"/>
    <w:tmpl w:val="A6E881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F23D07"/>
    <w:multiLevelType w:val="hybridMultilevel"/>
    <w:tmpl w:val="F6C697F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16C547D6"/>
    <w:multiLevelType w:val="hybridMultilevel"/>
    <w:tmpl w:val="CBE25960"/>
    <w:lvl w:ilvl="0" w:tplc="041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80001"/>
    <w:multiLevelType w:val="hybridMultilevel"/>
    <w:tmpl w:val="F6C697F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F67BEB"/>
    <w:multiLevelType w:val="multilevel"/>
    <w:tmpl w:val="932696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6280C47"/>
    <w:multiLevelType w:val="hybridMultilevel"/>
    <w:tmpl w:val="B4F6BFF4"/>
    <w:lvl w:ilvl="0" w:tplc="7AEE8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552400"/>
    <w:multiLevelType w:val="hybridMultilevel"/>
    <w:tmpl w:val="6E3EB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955B4"/>
    <w:multiLevelType w:val="hybridMultilevel"/>
    <w:tmpl w:val="127C72E2"/>
    <w:lvl w:ilvl="0" w:tplc="B2981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EB480A8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38A37663"/>
    <w:multiLevelType w:val="hybridMultilevel"/>
    <w:tmpl w:val="9326968A"/>
    <w:lvl w:ilvl="0" w:tplc="B68807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A2F52E7"/>
    <w:multiLevelType w:val="hybridMultilevel"/>
    <w:tmpl w:val="CBB20654"/>
    <w:lvl w:ilvl="0" w:tplc="2C60D6B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D3ADD"/>
    <w:multiLevelType w:val="hybridMultilevel"/>
    <w:tmpl w:val="E5DE18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06C3FBA"/>
    <w:multiLevelType w:val="hybridMultilevel"/>
    <w:tmpl w:val="0F0230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13D7B70"/>
    <w:multiLevelType w:val="singleLevel"/>
    <w:tmpl w:val="757818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6">
    <w:nsid w:val="479615F3"/>
    <w:multiLevelType w:val="hybridMultilevel"/>
    <w:tmpl w:val="B936F950"/>
    <w:lvl w:ilvl="0" w:tplc="03AC563C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C1A5957"/>
    <w:multiLevelType w:val="hybridMultilevel"/>
    <w:tmpl w:val="E898D57E"/>
    <w:lvl w:ilvl="0" w:tplc="B31A8D44">
      <w:start w:val="1"/>
      <w:numFmt w:val="decimal"/>
      <w:lvlText w:val="%1."/>
      <w:lvlJc w:val="left"/>
      <w:pPr>
        <w:ind w:left="102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4E542E74"/>
    <w:multiLevelType w:val="hybridMultilevel"/>
    <w:tmpl w:val="8AAC8B28"/>
    <w:lvl w:ilvl="0" w:tplc="041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C26AE"/>
    <w:multiLevelType w:val="hybridMultilevel"/>
    <w:tmpl w:val="BC20C806"/>
    <w:lvl w:ilvl="0" w:tplc="041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F015B"/>
    <w:multiLevelType w:val="hybridMultilevel"/>
    <w:tmpl w:val="5D6A32AA"/>
    <w:lvl w:ilvl="0" w:tplc="C344B1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6CF1277"/>
    <w:multiLevelType w:val="multilevel"/>
    <w:tmpl w:val="2FFE9D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ADC0227"/>
    <w:multiLevelType w:val="hybridMultilevel"/>
    <w:tmpl w:val="D8AA8658"/>
    <w:lvl w:ilvl="0" w:tplc="BD68E8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DBA7E80"/>
    <w:multiLevelType w:val="hybridMultilevel"/>
    <w:tmpl w:val="42AC16AA"/>
    <w:lvl w:ilvl="0" w:tplc="2E225362">
      <w:start w:val="5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5E2A3228"/>
    <w:multiLevelType w:val="hybridMultilevel"/>
    <w:tmpl w:val="B8B2FA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263233"/>
    <w:multiLevelType w:val="singleLevel"/>
    <w:tmpl w:val="92787D08"/>
    <w:lvl w:ilvl="0">
      <w:start w:val="1"/>
      <w:numFmt w:val="decimal"/>
      <w:lvlText w:val="%1."/>
      <w:lvlJc w:val="left"/>
      <w:pPr>
        <w:tabs>
          <w:tab w:val="num" w:pos="1205"/>
        </w:tabs>
        <w:ind w:left="1205" w:hanging="495"/>
      </w:pPr>
      <w:rPr>
        <w:rFonts w:ascii="Times New Roman" w:hAnsi="Times New Roman" w:cs="Times New Roman" w:hint="default"/>
        <w:sz w:val="24"/>
      </w:rPr>
    </w:lvl>
  </w:abstractNum>
  <w:abstractNum w:abstractNumId="26">
    <w:nsid w:val="6F1E2DC5"/>
    <w:multiLevelType w:val="hybridMultilevel"/>
    <w:tmpl w:val="7B443DC8"/>
    <w:lvl w:ilvl="0" w:tplc="B8120FC6">
      <w:start w:val="2011"/>
      <w:numFmt w:val="bullet"/>
      <w:lvlText w:val=""/>
      <w:lvlJc w:val="left"/>
      <w:pPr>
        <w:tabs>
          <w:tab w:val="num" w:pos="885"/>
        </w:tabs>
        <w:ind w:left="885" w:hanging="70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D531DF"/>
    <w:multiLevelType w:val="hybridMultilevel"/>
    <w:tmpl w:val="04DE1F42"/>
    <w:lvl w:ilvl="0" w:tplc="03AC563C">
      <w:start w:val="65535"/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F9D7A08"/>
    <w:multiLevelType w:val="hybridMultilevel"/>
    <w:tmpl w:val="B85673BA"/>
    <w:lvl w:ilvl="0" w:tplc="0419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6"/>
  </w:num>
  <w:num w:numId="4">
    <w:abstractNumId w:val="12"/>
  </w:num>
  <w:num w:numId="5">
    <w:abstractNumId w:val="22"/>
  </w:num>
  <w:num w:numId="6">
    <w:abstractNumId w:val="8"/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0"/>
  </w:num>
  <w:num w:numId="11">
    <w:abstractNumId w:val="16"/>
  </w:num>
  <w:num w:numId="12">
    <w:abstractNumId w:val="27"/>
  </w:num>
  <w:num w:numId="13">
    <w:abstractNumId w:val="0"/>
  </w:num>
  <w:num w:numId="14">
    <w:abstractNumId w:val="14"/>
  </w:num>
  <w:num w:numId="15">
    <w:abstractNumId w:val="11"/>
  </w:num>
  <w:num w:numId="16">
    <w:abstractNumId w:val="21"/>
  </w:num>
  <w:num w:numId="17">
    <w:abstractNumId w:val="7"/>
  </w:num>
  <w:num w:numId="18">
    <w:abstractNumId w:val="13"/>
  </w:num>
  <w:num w:numId="19">
    <w:abstractNumId w:val="3"/>
  </w:num>
  <w:num w:numId="20">
    <w:abstractNumId w:val="23"/>
  </w:num>
  <w:num w:numId="21">
    <w:abstractNumId w:val="24"/>
  </w:num>
  <w:num w:numId="22">
    <w:abstractNumId w:val="4"/>
  </w:num>
  <w:num w:numId="23">
    <w:abstractNumId w:val="15"/>
    <w:lvlOverride w:ilvl="0">
      <w:startOverride w:val="1"/>
    </w:lvlOverride>
  </w:num>
  <w:num w:numId="24">
    <w:abstractNumId w:val="19"/>
  </w:num>
  <w:num w:numId="25">
    <w:abstractNumId w:val="1"/>
  </w:num>
  <w:num w:numId="26">
    <w:abstractNumId w:val="18"/>
  </w:num>
  <w:num w:numId="27">
    <w:abstractNumId w:val="28"/>
  </w:num>
  <w:num w:numId="28">
    <w:abstractNumId w:val="5"/>
  </w:num>
  <w:num w:numId="29">
    <w:abstractNumId w:val="26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22F"/>
    <w:rsid w:val="001F0A3F"/>
    <w:rsid w:val="001F6810"/>
    <w:rsid w:val="00253A9A"/>
    <w:rsid w:val="002D08F8"/>
    <w:rsid w:val="00445EE1"/>
    <w:rsid w:val="0067108E"/>
    <w:rsid w:val="00811287"/>
    <w:rsid w:val="008D62EF"/>
    <w:rsid w:val="00944069"/>
    <w:rsid w:val="0097021E"/>
    <w:rsid w:val="00B2444F"/>
    <w:rsid w:val="00CD4AB6"/>
    <w:rsid w:val="00D04286"/>
    <w:rsid w:val="00D474F9"/>
    <w:rsid w:val="00D9122F"/>
    <w:rsid w:val="00FC5FF3"/>
    <w:rsid w:val="00FD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2F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22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9122F"/>
    <w:pPr>
      <w:keepNext/>
      <w:ind w:left="720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122F"/>
    <w:pPr>
      <w:keepNext/>
      <w:jc w:val="center"/>
      <w:outlineLvl w:val="2"/>
    </w:pPr>
    <w:rPr>
      <w:rFonts w:ascii="Garamond" w:hAnsi="Garamond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22F"/>
    <w:rPr>
      <w:rFonts w:ascii="Arial" w:eastAsia="Times New Roman" w:hAnsi="Arial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122F"/>
    <w:rPr>
      <w:rFonts w:ascii="Arial" w:eastAsia="Times New Roman" w:hAnsi="Arial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9122F"/>
    <w:rPr>
      <w:rFonts w:ascii="Garamond" w:eastAsia="Times New Roman" w:hAnsi="Garamond"/>
      <w:szCs w:val="20"/>
      <w:lang w:eastAsia="ru-RU"/>
    </w:rPr>
  </w:style>
  <w:style w:type="table" w:styleId="a3">
    <w:name w:val="Table Grid"/>
    <w:basedOn w:val="a1"/>
    <w:rsid w:val="00D9122F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12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122F"/>
    <w:rPr>
      <w:rFonts w:ascii="Arial" w:eastAsia="Times New Roman" w:hAnsi="Arial"/>
      <w:sz w:val="24"/>
      <w:szCs w:val="20"/>
      <w:lang w:eastAsia="ru-RU"/>
    </w:rPr>
  </w:style>
  <w:style w:type="paragraph" w:styleId="a6">
    <w:name w:val="Body Text Indent"/>
    <w:basedOn w:val="a"/>
    <w:link w:val="a7"/>
    <w:rsid w:val="00D9122F"/>
    <w:pPr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rsid w:val="00D9122F"/>
    <w:rPr>
      <w:rFonts w:ascii="Arial" w:eastAsia="Times New Roman" w:hAnsi="Arial"/>
      <w:sz w:val="24"/>
      <w:szCs w:val="20"/>
      <w:lang w:eastAsia="ru-RU"/>
    </w:rPr>
  </w:style>
  <w:style w:type="paragraph" w:styleId="a8">
    <w:name w:val="footer"/>
    <w:basedOn w:val="a"/>
    <w:link w:val="a9"/>
    <w:rsid w:val="00D912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122F"/>
    <w:rPr>
      <w:rFonts w:ascii="Arial" w:eastAsia="Times New Roman" w:hAnsi="Arial"/>
      <w:sz w:val="24"/>
      <w:szCs w:val="20"/>
      <w:lang w:eastAsia="ru-RU"/>
    </w:rPr>
  </w:style>
  <w:style w:type="paragraph" w:styleId="aa">
    <w:name w:val="Title"/>
    <w:basedOn w:val="a"/>
    <w:link w:val="ab"/>
    <w:qFormat/>
    <w:rsid w:val="00D9122F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D9122F"/>
    <w:rPr>
      <w:rFonts w:eastAsia="Times New Roman"/>
      <w:b/>
      <w:bCs/>
      <w:szCs w:val="24"/>
      <w:lang w:eastAsia="ru-RU"/>
    </w:rPr>
  </w:style>
  <w:style w:type="paragraph" w:styleId="21">
    <w:name w:val="Body Text 2"/>
    <w:basedOn w:val="a"/>
    <w:link w:val="22"/>
    <w:rsid w:val="00D912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9122F"/>
    <w:rPr>
      <w:rFonts w:ascii="Arial" w:eastAsia="Times New Roman" w:hAnsi="Arial"/>
      <w:sz w:val="24"/>
      <w:szCs w:val="20"/>
      <w:lang w:eastAsia="ru-RU"/>
    </w:rPr>
  </w:style>
  <w:style w:type="paragraph" w:styleId="ac">
    <w:name w:val="Balloon Text"/>
    <w:basedOn w:val="a"/>
    <w:link w:val="ad"/>
    <w:rsid w:val="00D9122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91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21</Pages>
  <Words>3307</Words>
  <Characters>18855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2015-12-01T01:46:00Z</dcterms:created>
  <dcterms:modified xsi:type="dcterms:W3CDTF">2015-12-01T04:11:00Z</dcterms:modified>
</cp:coreProperties>
</file>